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C" w:rsidRDefault="00FB0865" w:rsidP="00CA18F9">
      <w:pPr>
        <w:jc w:val="center"/>
        <w:rPr>
          <w:b/>
          <w:bCs/>
          <w:sz w:val="28"/>
          <w:szCs w:val="28"/>
        </w:rPr>
      </w:pPr>
      <w:bookmarkStart w:id="0" w:name="_Hlk435622927"/>
      <w:r>
        <w:rPr>
          <w:noProof/>
        </w:rPr>
        <w:drawing>
          <wp:anchor distT="0" distB="0" distL="114300" distR="114300" simplePos="0" relativeHeight="251660288" behindDoc="0" locked="0" layoutInCell="1" allowOverlap="1" wp14:anchorId="74FF7706" wp14:editId="07861985">
            <wp:simplePos x="0" y="0"/>
            <wp:positionH relativeFrom="column">
              <wp:posOffset>2806065</wp:posOffset>
            </wp:positionH>
            <wp:positionV relativeFrom="paragraph">
              <wp:posOffset>48260</wp:posOffset>
            </wp:positionV>
            <wp:extent cx="428625" cy="5334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2" cy="53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21C" w:rsidRDefault="0078121C" w:rsidP="00CA18F9">
      <w:pPr>
        <w:jc w:val="center"/>
        <w:rPr>
          <w:b/>
          <w:bCs/>
          <w:sz w:val="28"/>
          <w:szCs w:val="28"/>
        </w:rPr>
      </w:pPr>
    </w:p>
    <w:p w:rsidR="0078121C" w:rsidRDefault="0078121C" w:rsidP="00CA18F9">
      <w:pPr>
        <w:jc w:val="center"/>
        <w:rPr>
          <w:b/>
          <w:bCs/>
          <w:sz w:val="28"/>
          <w:szCs w:val="28"/>
        </w:rPr>
      </w:pPr>
    </w:p>
    <w:p w:rsidR="001A7C77" w:rsidRPr="00FA15DB" w:rsidRDefault="001A7C77" w:rsidP="00CA18F9">
      <w:pPr>
        <w:jc w:val="center"/>
        <w:rPr>
          <w:sz w:val="28"/>
          <w:szCs w:val="28"/>
        </w:rPr>
      </w:pPr>
      <w:bookmarkStart w:id="1" w:name="_Hlk438216953"/>
      <w:r w:rsidRPr="00C83DED">
        <w:rPr>
          <w:b/>
          <w:bCs/>
          <w:sz w:val="28"/>
          <w:szCs w:val="28"/>
        </w:rPr>
        <w:t>АДМИНИСТРАЦИЯ</w:t>
      </w:r>
    </w:p>
    <w:p w:rsidR="001A7C77" w:rsidRPr="00C83DED" w:rsidRDefault="001A7C77" w:rsidP="001A7C77">
      <w:pPr>
        <w:jc w:val="center"/>
        <w:rPr>
          <w:b/>
          <w:bCs/>
          <w:sz w:val="28"/>
          <w:szCs w:val="28"/>
        </w:rPr>
      </w:pPr>
      <w:r w:rsidRPr="00C83DED">
        <w:rPr>
          <w:b/>
          <w:bCs/>
          <w:sz w:val="28"/>
          <w:szCs w:val="28"/>
        </w:rPr>
        <w:t>СТАРОДЖЕРЕЛИЕВСКОГО СЕЛЬСКОГО ПОСЕЛЕНИЯ</w:t>
      </w:r>
    </w:p>
    <w:p w:rsidR="001A7C77" w:rsidRPr="00C83DED" w:rsidRDefault="001A7C77" w:rsidP="001A7C77">
      <w:pPr>
        <w:jc w:val="center"/>
        <w:rPr>
          <w:b/>
          <w:bCs/>
          <w:sz w:val="28"/>
          <w:szCs w:val="28"/>
        </w:rPr>
      </w:pPr>
      <w:r w:rsidRPr="00C83DED">
        <w:rPr>
          <w:b/>
          <w:bCs/>
          <w:sz w:val="28"/>
          <w:szCs w:val="28"/>
        </w:rPr>
        <w:t>КРАСНОАРМЕЙСКОГО РАЙОНА</w:t>
      </w:r>
    </w:p>
    <w:p w:rsidR="001A7C77" w:rsidRPr="004B4645" w:rsidRDefault="001A7C77" w:rsidP="001A7C77">
      <w:pPr>
        <w:pStyle w:val="1"/>
        <w:jc w:val="center"/>
        <w:rPr>
          <w:rFonts w:ascii="Times New Roman" w:hAnsi="Times New Roman"/>
        </w:rPr>
      </w:pPr>
      <w:r w:rsidRPr="004B4645">
        <w:rPr>
          <w:rFonts w:ascii="Times New Roman" w:hAnsi="Times New Roman"/>
        </w:rPr>
        <w:t>ПОСТАНОВЛЕНИЕ</w:t>
      </w:r>
    </w:p>
    <w:p w:rsidR="001A7C77" w:rsidRPr="004B4645" w:rsidRDefault="001A7C77" w:rsidP="001A7C77">
      <w:pPr>
        <w:rPr>
          <w:sz w:val="32"/>
          <w:szCs w:val="32"/>
        </w:rPr>
      </w:pPr>
    </w:p>
    <w:p w:rsidR="001A7C77" w:rsidRDefault="001A7C77" w:rsidP="00E8392E">
      <w:pPr>
        <w:ind w:left="709" w:hanging="709"/>
        <w:rPr>
          <w:sz w:val="28"/>
          <w:szCs w:val="28"/>
        </w:rPr>
      </w:pPr>
      <w:r w:rsidRPr="005B4CD9">
        <w:rPr>
          <w:sz w:val="28"/>
          <w:szCs w:val="28"/>
        </w:rPr>
        <w:t xml:space="preserve"> </w:t>
      </w:r>
      <w:r>
        <w:rPr>
          <w:sz w:val="28"/>
          <w:szCs w:val="28"/>
        </w:rPr>
        <w:t>« _</w:t>
      </w:r>
      <w:r w:rsidR="00A42719">
        <w:rPr>
          <w:sz w:val="28"/>
          <w:szCs w:val="28"/>
        </w:rPr>
        <w:t>_</w:t>
      </w:r>
      <w:r>
        <w:rPr>
          <w:sz w:val="28"/>
          <w:szCs w:val="28"/>
        </w:rPr>
        <w:t>_»</w:t>
      </w:r>
      <w:r w:rsidRPr="005B4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</w:t>
      </w:r>
      <w:r w:rsidR="00CA18F9">
        <w:rPr>
          <w:sz w:val="28"/>
          <w:szCs w:val="28"/>
        </w:rPr>
        <w:t xml:space="preserve"> 20</w:t>
      </w:r>
      <w:r w:rsidR="00A42719">
        <w:rPr>
          <w:sz w:val="28"/>
          <w:szCs w:val="28"/>
        </w:rPr>
        <w:t>__</w:t>
      </w:r>
      <w:r w:rsidR="00CA18F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5B4CD9">
        <w:rPr>
          <w:sz w:val="28"/>
          <w:szCs w:val="28"/>
        </w:rPr>
        <w:t>г.</w:t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7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 w:rsidRPr="005B4CD9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A42719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1A7C77" w:rsidRPr="00C83DED" w:rsidRDefault="001A7C77" w:rsidP="00CA18F9">
      <w:pPr>
        <w:jc w:val="center"/>
        <w:rPr>
          <w:szCs w:val="28"/>
        </w:rPr>
      </w:pPr>
      <w:r w:rsidRPr="00C83DED">
        <w:rPr>
          <w:szCs w:val="28"/>
        </w:rPr>
        <w:t>станица Староджерелиевская</w:t>
      </w:r>
    </w:p>
    <w:p w:rsidR="00CA18F9" w:rsidRDefault="00CA18F9" w:rsidP="00CA18F9">
      <w:pPr>
        <w:tabs>
          <w:tab w:val="left" w:pos="709"/>
        </w:tabs>
        <w:rPr>
          <w:sz w:val="28"/>
          <w:szCs w:val="28"/>
        </w:rPr>
      </w:pPr>
      <w:bookmarkStart w:id="2" w:name="_Hlk441588749"/>
      <w:bookmarkStart w:id="3" w:name="_Hlk441588289"/>
    </w:p>
    <w:bookmarkEnd w:id="2"/>
    <w:bookmarkEnd w:id="3"/>
    <w:p w:rsidR="0078121C" w:rsidRDefault="0078121C" w:rsidP="0078121C">
      <w:pPr>
        <w:ind w:right="27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>
        <w:rPr>
          <w:b/>
          <w:color w:val="000000"/>
          <w:sz w:val="28"/>
          <w:szCs w:val="28"/>
        </w:rPr>
        <w:t xml:space="preserve"> в постановление от 1 ноября 2017 </w:t>
      </w:r>
      <w:r w:rsidR="00A42719">
        <w:rPr>
          <w:b/>
          <w:color w:val="000000"/>
          <w:sz w:val="28"/>
          <w:szCs w:val="28"/>
        </w:rPr>
        <w:t xml:space="preserve">года </w:t>
      </w:r>
      <w:r>
        <w:rPr>
          <w:b/>
          <w:color w:val="000000"/>
          <w:sz w:val="28"/>
          <w:szCs w:val="28"/>
        </w:rPr>
        <w:t xml:space="preserve">№ 105 </w:t>
      </w:r>
    </w:p>
    <w:p w:rsidR="0078121C" w:rsidRDefault="0078121C" w:rsidP="0078121C">
      <w:pPr>
        <w:ind w:right="27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муниципальной программы</w:t>
      </w:r>
      <w:r w:rsidR="000C18C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Староджерелиевского сельского поселения Красноармейского района</w:t>
      </w:r>
      <w:r w:rsidR="000C18C1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«Благоустройство Староджерелиевского сельского поселения </w:t>
      </w:r>
      <w:r>
        <w:rPr>
          <w:b/>
          <w:color w:val="000000"/>
          <w:sz w:val="28"/>
          <w:szCs w:val="28"/>
        </w:rPr>
        <w:t>на 2018-2020 годы»</w:t>
      </w:r>
    </w:p>
    <w:p w:rsidR="0078121C" w:rsidRDefault="0078121C" w:rsidP="0078121C">
      <w:pPr>
        <w:ind w:right="278" w:firstLine="839"/>
        <w:jc w:val="both"/>
        <w:rPr>
          <w:sz w:val="28"/>
          <w:szCs w:val="28"/>
        </w:rPr>
      </w:pPr>
    </w:p>
    <w:p w:rsidR="0078121C" w:rsidRDefault="0078121C" w:rsidP="0078121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В соответствии с Федеральным законом  от 6 октября 2003 года </w:t>
      </w:r>
      <w:r w:rsidR="00095F6D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Староджерелиевского сельского поселения Красноармейского района, постановлением администрации Староджерелиевского сельского поселения № 92 от 17 сентября 2017 года «Об организации разработки муниципальных программ Староджерелиевского сельского поселения Красноармейского района на среднесрочный период 2018-2020 г</w:t>
      </w:r>
      <w:r w:rsidR="00095F6D">
        <w:rPr>
          <w:sz w:val="28"/>
          <w:szCs w:val="28"/>
        </w:rPr>
        <w:t>оды</w:t>
      </w:r>
      <w:r>
        <w:rPr>
          <w:sz w:val="28"/>
          <w:szCs w:val="28"/>
        </w:rPr>
        <w:t>» п о с т а н о в л я ю:</w:t>
      </w:r>
    </w:p>
    <w:p w:rsidR="0078121C" w:rsidRDefault="0078121C" w:rsidP="00FB0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Приложение  № 1 к постановлению дополнить, изменить и изложить в новой редакции, согласно приложению № 1 к данному постановлению (приложение №1).</w:t>
      </w:r>
    </w:p>
    <w:p w:rsidR="0078121C" w:rsidRDefault="0078121C" w:rsidP="00781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Начальнику </w:t>
      </w:r>
      <w:proofErr w:type="spellStart"/>
      <w:r>
        <w:rPr>
          <w:sz w:val="28"/>
          <w:szCs w:val="28"/>
        </w:rPr>
        <w:t>бухгалтерско</w:t>
      </w:r>
      <w:proofErr w:type="spellEnd"/>
      <w:r>
        <w:rPr>
          <w:sz w:val="28"/>
          <w:szCs w:val="28"/>
        </w:rPr>
        <w:t xml:space="preserve"> - финансового отдела администрации Староджерелиевского сельского поселения Красноармейского района (Шиянова Е.Ю.) утвердить указанные расходы в бюджете сельского поселения на 2018-2020 годы в рамках программных направлений расходов бюджета «Благоустройство Староджерелиевского сельского поселения на 2018-2020 годы».                                </w:t>
      </w:r>
    </w:p>
    <w:p w:rsidR="0078121C" w:rsidRDefault="0078121C" w:rsidP="00781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Установить: в ходе реализации муниципальной программы Староджерелиевского сельского поселения Красноармейского района «Благоустройство Староджерелиевского сельского поселения на 2018-2020 годы» объемы финансирования подлежат корректировке в соответствии с решением о бюджете поселения на соответствующий финансовый год.</w:t>
      </w:r>
    </w:p>
    <w:p w:rsidR="0078121C" w:rsidRDefault="00FB0865" w:rsidP="0078121C">
      <w:pPr>
        <w:pStyle w:val="41"/>
        <w:tabs>
          <w:tab w:val="left" w:pos="0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121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Староджерелиевского сельского поселения Красноармейского района (Сергеевой С.И.) разместить настоящее постановление на официальном сайте администрации Староджерелиевского сельского поселения Красноармейского района </w:t>
      </w:r>
      <w:proofErr w:type="spellStart"/>
      <w:r w:rsidR="0078121C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78121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8121C">
        <w:rPr>
          <w:rFonts w:ascii="Times New Roman" w:hAnsi="Times New Roman" w:cs="Times New Roman"/>
          <w:sz w:val="28"/>
          <w:szCs w:val="28"/>
          <w:lang w:val="en-US"/>
        </w:rPr>
        <w:t>sdgadm</w:t>
      </w:r>
      <w:proofErr w:type="spellEnd"/>
      <w:r w:rsidR="007812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12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121C">
        <w:rPr>
          <w:rFonts w:ascii="Times New Roman" w:hAnsi="Times New Roman" w:cs="Times New Roman"/>
          <w:sz w:val="28"/>
          <w:szCs w:val="28"/>
        </w:rPr>
        <w:t>.</w:t>
      </w:r>
    </w:p>
    <w:p w:rsidR="0078121C" w:rsidRDefault="0078121C" w:rsidP="00FB08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0C18C1" w:rsidRDefault="000C18C1" w:rsidP="00FB0865">
      <w:pPr>
        <w:ind w:firstLine="709"/>
        <w:rPr>
          <w:sz w:val="28"/>
          <w:szCs w:val="28"/>
        </w:rPr>
      </w:pPr>
    </w:p>
    <w:p w:rsidR="000C18C1" w:rsidRDefault="000C18C1" w:rsidP="00FB0865">
      <w:pPr>
        <w:ind w:firstLine="709"/>
        <w:rPr>
          <w:sz w:val="28"/>
          <w:szCs w:val="28"/>
        </w:rPr>
      </w:pPr>
    </w:p>
    <w:p w:rsidR="000C18C1" w:rsidRDefault="000C18C1" w:rsidP="00FB0865">
      <w:pPr>
        <w:ind w:firstLine="709"/>
        <w:rPr>
          <w:sz w:val="28"/>
          <w:szCs w:val="28"/>
        </w:rPr>
      </w:pPr>
    </w:p>
    <w:p w:rsidR="000C18C1" w:rsidRDefault="000C18C1" w:rsidP="00FB0865">
      <w:pPr>
        <w:ind w:firstLine="709"/>
        <w:rPr>
          <w:sz w:val="28"/>
          <w:szCs w:val="28"/>
        </w:rPr>
      </w:pPr>
    </w:p>
    <w:p w:rsidR="0078121C" w:rsidRDefault="0078121C" w:rsidP="0078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Постановление вступает в силу с момента обнародования.</w:t>
      </w:r>
    </w:p>
    <w:p w:rsidR="0078121C" w:rsidRDefault="0078121C" w:rsidP="0078121C">
      <w:pPr>
        <w:ind w:firstLine="851"/>
        <w:jc w:val="both"/>
        <w:rPr>
          <w:sz w:val="28"/>
          <w:szCs w:val="28"/>
        </w:rPr>
      </w:pPr>
    </w:p>
    <w:p w:rsidR="0078121C" w:rsidRDefault="0078121C" w:rsidP="0078121C">
      <w:pPr>
        <w:rPr>
          <w:sz w:val="28"/>
          <w:szCs w:val="28"/>
        </w:rPr>
      </w:pPr>
    </w:p>
    <w:p w:rsidR="0078121C" w:rsidRDefault="0078121C" w:rsidP="0078121C">
      <w:pPr>
        <w:ind w:right="278"/>
        <w:jc w:val="both"/>
        <w:rPr>
          <w:sz w:val="28"/>
          <w:szCs w:val="28"/>
        </w:rPr>
      </w:pPr>
    </w:p>
    <w:p w:rsidR="00FB0865" w:rsidRDefault="0078121C" w:rsidP="0078121C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121C" w:rsidRDefault="0078121C" w:rsidP="0078121C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Староджерелиевского </w:t>
      </w:r>
    </w:p>
    <w:p w:rsidR="0078121C" w:rsidRDefault="0078121C" w:rsidP="0078121C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71508" w:rsidRDefault="0078121C" w:rsidP="0078121C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</w:t>
      </w:r>
      <w:r w:rsidR="00FB08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Л.Г. Миргородская</w:t>
      </w:r>
      <w:r w:rsidR="00F956B1" w:rsidRPr="00F956B1">
        <w:rPr>
          <w:rFonts w:eastAsia="Calibri"/>
          <w:bCs/>
          <w:sz w:val="28"/>
          <w:szCs w:val="28"/>
          <w:lang w:eastAsia="ar-SA"/>
        </w:rPr>
        <w:t xml:space="preserve">  </w:t>
      </w: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0D30A3" w:rsidRDefault="000D30A3" w:rsidP="00571508">
      <w:pPr>
        <w:rPr>
          <w:sz w:val="28"/>
          <w:szCs w:val="28"/>
        </w:rPr>
      </w:pPr>
    </w:p>
    <w:p w:rsidR="009A502D" w:rsidRDefault="009A502D" w:rsidP="00571508">
      <w:pPr>
        <w:rPr>
          <w:sz w:val="28"/>
          <w:szCs w:val="28"/>
        </w:rPr>
      </w:pPr>
    </w:p>
    <w:p w:rsidR="00D00EAB" w:rsidRDefault="00D00EAB" w:rsidP="00571508">
      <w:pPr>
        <w:rPr>
          <w:sz w:val="28"/>
          <w:szCs w:val="28"/>
        </w:rPr>
      </w:pPr>
    </w:p>
    <w:p w:rsidR="00F248E7" w:rsidRDefault="00F248E7" w:rsidP="00571508">
      <w:pPr>
        <w:rPr>
          <w:sz w:val="28"/>
          <w:szCs w:val="28"/>
        </w:rPr>
      </w:pPr>
    </w:p>
    <w:p w:rsidR="0078121C" w:rsidRDefault="0078121C" w:rsidP="00571508">
      <w:pPr>
        <w:rPr>
          <w:sz w:val="28"/>
          <w:szCs w:val="28"/>
        </w:rPr>
      </w:pPr>
    </w:p>
    <w:p w:rsidR="00D00EAB" w:rsidRDefault="00D00EAB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D00EAB" w:rsidRDefault="00D00EAB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0C18C1" w:rsidRDefault="000C18C1" w:rsidP="00571508">
      <w:pPr>
        <w:rPr>
          <w:sz w:val="28"/>
          <w:szCs w:val="28"/>
        </w:rPr>
      </w:pPr>
    </w:p>
    <w:p w:rsidR="000C18C1" w:rsidRDefault="000C18C1" w:rsidP="00571508">
      <w:pPr>
        <w:rPr>
          <w:sz w:val="28"/>
          <w:szCs w:val="28"/>
        </w:rPr>
      </w:pPr>
    </w:p>
    <w:p w:rsidR="00571508" w:rsidRPr="00875C42" w:rsidRDefault="00571508" w:rsidP="00571508">
      <w:pPr>
        <w:jc w:val="center"/>
        <w:rPr>
          <w:sz w:val="28"/>
          <w:szCs w:val="28"/>
        </w:rPr>
      </w:pPr>
      <w:bookmarkStart w:id="4" w:name="_Hlk435622717"/>
      <w:r w:rsidRPr="00BA10CA">
        <w:rPr>
          <w:b/>
          <w:sz w:val="28"/>
          <w:szCs w:val="28"/>
        </w:rPr>
        <w:t>ЛИСТ СОГЛАСОВАНИЯ</w:t>
      </w:r>
    </w:p>
    <w:p w:rsidR="00571508" w:rsidRPr="00BA10CA" w:rsidRDefault="00571508" w:rsidP="00571508">
      <w:pPr>
        <w:jc w:val="center"/>
        <w:rPr>
          <w:sz w:val="28"/>
          <w:szCs w:val="28"/>
        </w:rPr>
      </w:pPr>
      <w:r w:rsidRPr="00BA10CA">
        <w:rPr>
          <w:sz w:val="28"/>
          <w:szCs w:val="28"/>
        </w:rPr>
        <w:t>проекта постановления администрации Староджерелиевского</w:t>
      </w:r>
    </w:p>
    <w:p w:rsidR="00571508" w:rsidRPr="00BA10CA" w:rsidRDefault="00571508" w:rsidP="00571508">
      <w:pPr>
        <w:jc w:val="center"/>
        <w:rPr>
          <w:sz w:val="28"/>
          <w:szCs w:val="28"/>
        </w:rPr>
      </w:pPr>
      <w:r w:rsidRPr="00BA10CA">
        <w:rPr>
          <w:sz w:val="28"/>
          <w:szCs w:val="28"/>
        </w:rPr>
        <w:t>сельского поселения Красноармейского района</w:t>
      </w:r>
    </w:p>
    <w:p w:rsidR="00571508" w:rsidRPr="00BA10CA" w:rsidRDefault="00571508" w:rsidP="00571508">
      <w:pPr>
        <w:jc w:val="center"/>
        <w:rPr>
          <w:sz w:val="28"/>
          <w:szCs w:val="28"/>
        </w:rPr>
      </w:pPr>
      <w:bookmarkStart w:id="5" w:name="_Hlk435622185"/>
      <w:r w:rsidRPr="00BA10CA">
        <w:rPr>
          <w:sz w:val="28"/>
          <w:szCs w:val="28"/>
        </w:rPr>
        <w:t>от «___» ____ 20__ № ____</w:t>
      </w:r>
    </w:p>
    <w:bookmarkEnd w:id="4"/>
    <w:bookmarkEnd w:id="5"/>
    <w:p w:rsidR="00571508" w:rsidRDefault="00F956B1" w:rsidP="0078121C">
      <w:pPr>
        <w:tabs>
          <w:tab w:val="left" w:pos="5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121C" w:rsidRPr="0078121C">
        <w:rPr>
          <w:sz w:val="28"/>
          <w:szCs w:val="28"/>
        </w:rPr>
        <w:t xml:space="preserve">О внесении изменений в постановление от 1 ноября 2017 </w:t>
      </w:r>
      <w:r w:rsidR="00A42719">
        <w:rPr>
          <w:sz w:val="28"/>
          <w:szCs w:val="28"/>
        </w:rPr>
        <w:t xml:space="preserve">года </w:t>
      </w:r>
      <w:r w:rsidR="0078121C" w:rsidRPr="0078121C">
        <w:rPr>
          <w:sz w:val="28"/>
          <w:szCs w:val="28"/>
        </w:rPr>
        <w:t>№ 105 «Об утверждении муниципальной программы</w:t>
      </w:r>
      <w:r w:rsidR="0078121C">
        <w:rPr>
          <w:sz w:val="28"/>
          <w:szCs w:val="28"/>
        </w:rPr>
        <w:t xml:space="preserve"> </w:t>
      </w:r>
      <w:r w:rsidR="0078121C" w:rsidRPr="0078121C">
        <w:rPr>
          <w:sz w:val="28"/>
          <w:szCs w:val="28"/>
        </w:rPr>
        <w:t>Староджерелиевского сельского поселения Красноармейского района</w:t>
      </w:r>
      <w:r w:rsidR="0078121C">
        <w:rPr>
          <w:sz w:val="28"/>
          <w:szCs w:val="28"/>
        </w:rPr>
        <w:t xml:space="preserve"> </w:t>
      </w:r>
      <w:r w:rsidR="0078121C" w:rsidRPr="0078121C">
        <w:rPr>
          <w:sz w:val="28"/>
          <w:szCs w:val="28"/>
        </w:rPr>
        <w:t>«Благоустройство Староджерелиевского сельского поселения на 2018-2020 годы»</w:t>
      </w:r>
    </w:p>
    <w:p w:rsidR="0078121C" w:rsidRDefault="0078121C" w:rsidP="0078121C">
      <w:pPr>
        <w:tabs>
          <w:tab w:val="left" w:pos="5655"/>
        </w:tabs>
        <w:jc w:val="center"/>
        <w:rPr>
          <w:sz w:val="28"/>
          <w:szCs w:val="28"/>
        </w:rPr>
      </w:pPr>
    </w:p>
    <w:p w:rsidR="0078121C" w:rsidRPr="00BA10CA" w:rsidRDefault="0078121C" w:rsidP="0078121C">
      <w:pPr>
        <w:tabs>
          <w:tab w:val="left" w:pos="5655"/>
        </w:tabs>
        <w:jc w:val="center"/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  <w:r w:rsidRPr="00BA10CA">
        <w:rPr>
          <w:sz w:val="28"/>
          <w:szCs w:val="28"/>
        </w:rPr>
        <w:t>Проект подготовлен и внесен</w:t>
      </w:r>
    </w:p>
    <w:p w:rsidR="00A42719" w:rsidRDefault="00A42719" w:rsidP="00571508">
      <w:pPr>
        <w:rPr>
          <w:sz w:val="28"/>
          <w:szCs w:val="28"/>
        </w:rPr>
      </w:pPr>
    </w:p>
    <w:p w:rsidR="00A42719" w:rsidRPr="00BA10CA" w:rsidRDefault="00A42719" w:rsidP="00571508">
      <w:pPr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A42719" w:rsidRDefault="00A42719" w:rsidP="00781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8121C">
        <w:rPr>
          <w:sz w:val="28"/>
          <w:szCs w:val="28"/>
        </w:rPr>
        <w:t xml:space="preserve">Староджерелиевского </w:t>
      </w:r>
    </w:p>
    <w:p w:rsidR="0078121C" w:rsidRDefault="0078121C" w:rsidP="00781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8121C" w:rsidRDefault="0078121C" w:rsidP="0078121C">
      <w:pPr>
        <w:tabs>
          <w:tab w:val="left" w:pos="66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Н.И.Малашенко</w:t>
      </w:r>
      <w:proofErr w:type="spellEnd"/>
    </w:p>
    <w:p w:rsidR="00A42719" w:rsidRDefault="00A42719" w:rsidP="00A4271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Ведущим специалистом</w:t>
      </w:r>
    </w:p>
    <w:p w:rsidR="00A42719" w:rsidRDefault="00A42719" w:rsidP="00A42719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отношениям и благоустройству</w:t>
      </w:r>
    </w:p>
    <w:p w:rsidR="00571508" w:rsidRPr="00BA10CA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  <w:bookmarkStart w:id="6" w:name="_Hlk435622747"/>
      <w:r w:rsidRPr="00BA10CA">
        <w:rPr>
          <w:sz w:val="28"/>
          <w:szCs w:val="28"/>
        </w:rPr>
        <w:t>Проект согласован</w:t>
      </w:r>
    </w:p>
    <w:p w:rsidR="00A42719" w:rsidRDefault="00A42719" w:rsidP="00571508">
      <w:pPr>
        <w:rPr>
          <w:sz w:val="28"/>
          <w:szCs w:val="28"/>
        </w:rPr>
      </w:pPr>
    </w:p>
    <w:p w:rsidR="00A42719" w:rsidRPr="00BA10CA" w:rsidRDefault="00A42719" w:rsidP="00A4271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A10CA">
        <w:rPr>
          <w:sz w:val="28"/>
          <w:szCs w:val="28"/>
        </w:rPr>
        <w:t>аместителем главы администрации</w:t>
      </w:r>
    </w:p>
    <w:p w:rsidR="00A42719" w:rsidRDefault="00A42719" w:rsidP="00A42719">
      <w:pPr>
        <w:rPr>
          <w:sz w:val="28"/>
          <w:szCs w:val="28"/>
        </w:rPr>
      </w:pPr>
      <w:r w:rsidRPr="00BA10CA">
        <w:rPr>
          <w:sz w:val="28"/>
          <w:szCs w:val="28"/>
        </w:rPr>
        <w:t>Староджерелиевског</w:t>
      </w:r>
      <w:r>
        <w:rPr>
          <w:sz w:val="28"/>
          <w:szCs w:val="28"/>
        </w:rPr>
        <w:t>о сельского поселения</w:t>
      </w:r>
    </w:p>
    <w:p w:rsidR="00A42719" w:rsidRPr="00BA10CA" w:rsidRDefault="00A42719" w:rsidP="00A42719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К.А. </w:t>
      </w:r>
      <w:proofErr w:type="spellStart"/>
      <w:r>
        <w:rPr>
          <w:sz w:val="28"/>
          <w:szCs w:val="28"/>
        </w:rPr>
        <w:t>Накоркешко</w:t>
      </w:r>
      <w:proofErr w:type="spellEnd"/>
    </w:p>
    <w:p w:rsidR="00A42719" w:rsidRDefault="00A42719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4271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956B1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</w:t>
      </w:r>
    </w:p>
    <w:p w:rsidR="00571508" w:rsidRDefault="00571508" w:rsidP="00571508">
      <w:pPr>
        <w:rPr>
          <w:sz w:val="28"/>
          <w:szCs w:val="28"/>
        </w:rPr>
      </w:pPr>
      <w:r>
        <w:rPr>
          <w:sz w:val="28"/>
          <w:szCs w:val="28"/>
        </w:rPr>
        <w:t>администрации Староджерелиевского</w:t>
      </w:r>
    </w:p>
    <w:p w:rsidR="00571508" w:rsidRDefault="00571508" w:rsidP="0057150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71508" w:rsidRDefault="00571508" w:rsidP="0057150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</w:t>
      </w:r>
      <w:r w:rsidR="00FB5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F956B1">
        <w:rPr>
          <w:sz w:val="28"/>
          <w:szCs w:val="28"/>
        </w:rPr>
        <w:t>С.И.Сергеев</w:t>
      </w:r>
      <w:r w:rsidR="00FB5731">
        <w:rPr>
          <w:sz w:val="28"/>
          <w:szCs w:val="28"/>
        </w:rPr>
        <w:t>ой</w:t>
      </w:r>
      <w:proofErr w:type="spellEnd"/>
    </w:p>
    <w:p w:rsidR="00571508" w:rsidRPr="00BA10CA" w:rsidRDefault="00571508" w:rsidP="00571508">
      <w:pPr>
        <w:rPr>
          <w:sz w:val="28"/>
          <w:szCs w:val="28"/>
        </w:rPr>
      </w:pPr>
    </w:p>
    <w:bookmarkEnd w:id="6"/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571508" w:rsidRDefault="00571508" w:rsidP="00571508">
      <w:pPr>
        <w:rPr>
          <w:sz w:val="28"/>
          <w:szCs w:val="28"/>
        </w:rPr>
      </w:pPr>
    </w:p>
    <w:p w:rsidR="00D00EAB" w:rsidRDefault="00D00EAB" w:rsidP="00571508">
      <w:pPr>
        <w:rPr>
          <w:sz w:val="28"/>
          <w:szCs w:val="28"/>
        </w:rPr>
      </w:pPr>
    </w:p>
    <w:p w:rsidR="00D00EAB" w:rsidRDefault="00D00EAB" w:rsidP="00571508">
      <w:pPr>
        <w:rPr>
          <w:sz w:val="28"/>
          <w:szCs w:val="28"/>
        </w:rPr>
      </w:pPr>
    </w:p>
    <w:bookmarkEnd w:id="0"/>
    <w:bookmarkEnd w:id="1"/>
    <w:p w:rsidR="000336B2" w:rsidRDefault="000336B2" w:rsidP="009A502D">
      <w:pPr>
        <w:jc w:val="right"/>
        <w:rPr>
          <w:sz w:val="28"/>
          <w:szCs w:val="28"/>
        </w:rPr>
      </w:pPr>
    </w:p>
    <w:p w:rsidR="00A42719" w:rsidRDefault="00A42719" w:rsidP="009A502D">
      <w:pPr>
        <w:jc w:val="right"/>
        <w:rPr>
          <w:sz w:val="28"/>
          <w:szCs w:val="28"/>
        </w:rPr>
      </w:pPr>
    </w:p>
    <w:p w:rsidR="00182062" w:rsidRDefault="00182062" w:rsidP="00A42719">
      <w:pPr>
        <w:ind w:firstLine="5670"/>
        <w:jc w:val="right"/>
        <w:rPr>
          <w:sz w:val="28"/>
          <w:szCs w:val="28"/>
        </w:rPr>
      </w:pPr>
    </w:p>
    <w:p w:rsidR="00D00EAB" w:rsidRDefault="0070220B" w:rsidP="00A42719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42719" w:rsidRDefault="0078121C" w:rsidP="00A42719">
      <w:pPr>
        <w:suppressAutoHyphens/>
        <w:ind w:firstLine="5670"/>
        <w:jc w:val="center"/>
        <w:rPr>
          <w:b/>
          <w:bCs/>
          <w:color w:val="26282F"/>
          <w:sz w:val="28"/>
          <w:szCs w:val="28"/>
          <w:lang w:eastAsia="ar-SA"/>
        </w:rPr>
      </w:pPr>
      <w:r w:rsidRPr="0078121C">
        <w:rPr>
          <w:color w:val="26282F"/>
          <w:sz w:val="28"/>
          <w:szCs w:val="28"/>
          <w:lang w:eastAsia="ar-SA"/>
        </w:rPr>
        <w:t>Приложение</w:t>
      </w:r>
      <w:r w:rsidRPr="0078121C">
        <w:rPr>
          <w:b/>
          <w:bCs/>
          <w:color w:val="26282F"/>
          <w:sz w:val="28"/>
          <w:szCs w:val="28"/>
          <w:lang w:eastAsia="ar-SA"/>
        </w:rPr>
        <w:t xml:space="preserve"> </w:t>
      </w:r>
      <w:r w:rsidRPr="0078121C">
        <w:rPr>
          <w:bCs/>
          <w:color w:val="26282F"/>
          <w:sz w:val="28"/>
          <w:szCs w:val="28"/>
          <w:lang w:eastAsia="ar-SA"/>
        </w:rPr>
        <w:t>№ 1</w:t>
      </w:r>
    </w:p>
    <w:p w:rsidR="00A42719" w:rsidRDefault="0078121C" w:rsidP="00A42719">
      <w:pPr>
        <w:suppressAutoHyphens/>
        <w:ind w:firstLine="5670"/>
        <w:jc w:val="center"/>
        <w:rPr>
          <w:color w:val="26282F"/>
          <w:sz w:val="28"/>
          <w:szCs w:val="28"/>
          <w:lang w:eastAsia="ar-SA"/>
        </w:rPr>
      </w:pPr>
      <w:r w:rsidRPr="0078121C">
        <w:rPr>
          <w:color w:val="26282F"/>
          <w:sz w:val="28"/>
          <w:szCs w:val="28"/>
          <w:lang w:eastAsia="ar-SA"/>
        </w:rPr>
        <w:t>к</w:t>
      </w:r>
      <w:r w:rsidRPr="0078121C">
        <w:rPr>
          <w:b/>
          <w:bCs/>
          <w:color w:val="26282F"/>
          <w:sz w:val="28"/>
          <w:szCs w:val="28"/>
          <w:lang w:eastAsia="ar-SA"/>
        </w:rPr>
        <w:t xml:space="preserve"> </w:t>
      </w:r>
      <w:hyperlink r:id="rId9" w:anchor="sub_0" w:history="1">
        <w:r w:rsidRPr="0078121C">
          <w:rPr>
            <w:bCs/>
            <w:color w:val="000000" w:themeColor="text1"/>
            <w:sz w:val="28"/>
            <w:szCs w:val="28"/>
            <w:lang w:eastAsia="ar-SA"/>
          </w:rPr>
          <w:t>постановлени</w:t>
        </w:r>
      </w:hyperlink>
      <w:r w:rsidRPr="0078121C">
        <w:rPr>
          <w:color w:val="26282F"/>
          <w:sz w:val="28"/>
          <w:szCs w:val="28"/>
          <w:lang w:eastAsia="ar-SA"/>
        </w:rPr>
        <w:t>ю</w:t>
      </w:r>
      <w:r w:rsidR="00A42719">
        <w:rPr>
          <w:color w:val="26282F"/>
          <w:sz w:val="28"/>
          <w:szCs w:val="28"/>
          <w:lang w:eastAsia="ar-SA"/>
        </w:rPr>
        <w:t xml:space="preserve">    </w:t>
      </w:r>
    </w:p>
    <w:p w:rsidR="00A42719" w:rsidRDefault="0078121C" w:rsidP="00A42719">
      <w:pPr>
        <w:suppressAutoHyphens/>
        <w:ind w:firstLine="5670"/>
        <w:jc w:val="center"/>
        <w:rPr>
          <w:color w:val="26282F"/>
          <w:sz w:val="28"/>
          <w:szCs w:val="28"/>
          <w:lang w:eastAsia="ar-SA"/>
        </w:rPr>
      </w:pPr>
      <w:r w:rsidRPr="0078121C">
        <w:rPr>
          <w:color w:val="26282F"/>
          <w:sz w:val="28"/>
          <w:szCs w:val="28"/>
          <w:lang w:eastAsia="ar-SA"/>
        </w:rPr>
        <w:t>Староджерелиевского</w:t>
      </w:r>
    </w:p>
    <w:p w:rsidR="00A42719" w:rsidRDefault="0078121C" w:rsidP="00A42719">
      <w:pPr>
        <w:suppressAutoHyphens/>
        <w:ind w:firstLine="5670"/>
        <w:jc w:val="center"/>
        <w:rPr>
          <w:color w:val="26282F"/>
          <w:sz w:val="28"/>
          <w:szCs w:val="28"/>
          <w:lang w:eastAsia="ar-SA"/>
        </w:rPr>
      </w:pPr>
      <w:r w:rsidRPr="0078121C">
        <w:rPr>
          <w:color w:val="26282F"/>
          <w:sz w:val="28"/>
          <w:szCs w:val="28"/>
          <w:lang w:eastAsia="ar-SA"/>
        </w:rPr>
        <w:t>сельского поселения</w:t>
      </w:r>
    </w:p>
    <w:p w:rsidR="0078121C" w:rsidRPr="0078121C" w:rsidRDefault="0078121C" w:rsidP="00A42719">
      <w:pPr>
        <w:suppressAutoHyphens/>
        <w:ind w:firstLine="5670"/>
        <w:jc w:val="center"/>
        <w:rPr>
          <w:lang w:eastAsia="ar-SA"/>
        </w:rPr>
      </w:pPr>
      <w:r w:rsidRPr="0078121C">
        <w:rPr>
          <w:sz w:val="28"/>
          <w:szCs w:val="28"/>
          <w:lang w:eastAsia="ar-SA"/>
        </w:rPr>
        <w:t>Красноармейского района</w:t>
      </w:r>
    </w:p>
    <w:p w:rsidR="0078121C" w:rsidRPr="0078121C" w:rsidRDefault="0078121C" w:rsidP="00A42719">
      <w:pPr>
        <w:suppressAutoHyphens/>
        <w:ind w:right="-1" w:firstLine="5670"/>
        <w:jc w:val="center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от __________ г. № ____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МУНИЦИПАЛЬНАЯ ПРОГРАММА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Староджерелиевского сельского поселения Красноармейского района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«Благоустройство Староджерелиевского сельского поселения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на 2018-2020 годы»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ПАСПОРТ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color w:val="000000"/>
          <w:sz w:val="28"/>
          <w:szCs w:val="28"/>
          <w:lang w:eastAsia="ar-SA"/>
        </w:rPr>
        <w:t>муниципальной программы</w:t>
      </w:r>
      <w:r w:rsidRPr="0078121C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78121C">
        <w:rPr>
          <w:b/>
          <w:sz w:val="28"/>
          <w:szCs w:val="28"/>
          <w:lang w:eastAsia="ar-SA"/>
        </w:rPr>
        <w:t>Староджерелиевского сельского поселения Красноармейского района «Благоустройство Староджерелиевского сельского поселения на 2018-2020 годы»</w:t>
      </w:r>
    </w:p>
    <w:p w:rsidR="0078121C" w:rsidRPr="0078121C" w:rsidRDefault="0078121C" w:rsidP="0078121C">
      <w:pPr>
        <w:suppressAutoHyphens/>
        <w:rPr>
          <w:sz w:val="28"/>
          <w:szCs w:val="28"/>
          <w:lang w:eastAsia="ar-SA"/>
        </w:rPr>
      </w:pPr>
    </w:p>
    <w:tbl>
      <w:tblPr>
        <w:tblW w:w="9675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3557"/>
        <w:gridCol w:w="6118"/>
      </w:tblGrid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Ведущий специалист по земельным отношениям и благоустройству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Координаторы подпрограмм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не предусмотрены 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создание условий, обеспечивающих комфортное проживание на территории поселения в соответствии с санитарными нормами и правилами РФ, своевременную уборку  и содержание остановок, кладбищ, памятников, братских захоронений,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ливневок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>, клумб, мест общего пользования (парки, детские площадки и т.д.) в рамках решения вопросов местного значения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Обеспечить своевременное содержание мест общего пользования: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-покос травы в парках, культурных пастбищах, кладбищах, газонах  на прилегающей территории к объектам, принадлежащим сельскому поселению;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lastRenderedPageBreak/>
              <w:t>-побелка деревьев, обрезка деревьев, спил аварийных деревьев;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-очистка от поросли кустарников и мелколесья в парках и скверах, на кладбищах поселения;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-уборка от твердых бытовых отходов кладбищ, парков, дорог, автобусных остановок, контейнерных площадок;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-дезинфекция контейнеров для ТБО, для биологических отходов;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-очистка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ливневок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 xml:space="preserve"> в каждом населенном пункте;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-высадка цветов, зеленых насаждений;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-прополка клумб;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-уборка и расчистка механическим и ручным способом дорог и тротуаров от снега в зимний период;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-рассыпка ПСС при содержании дорог в зимний период;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-покраска имущества и оборудования принадлежащего сельскому поселению (детские площадки, заборы, здания, и т.д.);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 текущий ремонт уличного освещения в поселках и хуторах;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-оплата электроэнергии уличного освещения.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1.Отсутствие предписаний и санкций со стороны контролирующих органов;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2.отсутствие обоснованных жалоб со стороны жителей поселения на санитарное содержание мест общего пользования (кладбищ, памятников, остановок, клумб, дорог, тротуаров и т.д.)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2018-2020 годы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Объёмы бюджетных ассигнований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Объём </w:t>
            </w:r>
            <w:proofErr w:type="gramStart"/>
            <w:r w:rsidRPr="0078121C">
              <w:rPr>
                <w:sz w:val="28"/>
                <w:szCs w:val="28"/>
                <w:lang w:eastAsia="ar-SA"/>
              </w:rPr>
              <w:t>финансовых ресурсов, предусмотренных на реализацию муниципальной программы составляет</w:t>
            </w:r>
            <w:proofErr w:type="gramEnd"/>
            <w:r w:rsidRPr="0078121C">
              <w:rPr>
                <w:sz w:val="28"/>
                <w:szCs w:val="28"/>
                <w:lang w:eastAsia="ar-SA"/>
              </w:rPr>
              <w:t xml:space="preserve"> </w:t>
            </w:r>
            <w:r w:rsidR="00A42719">
              <w:rPr>
                <w:sz w:val="28"/>
                <w:szCs w:val="28"/>
                <w:lang w:eastAsia="ar-SA"/>
              </w:rPr>
              <w:t>4</w:t>
            </w:r>
            <w:r w:rsidR="0078180C">
              <w:rPr>
                <w:sz w:val="28"/>
                <w:szCs w:val="28"/>
                <w:lang w:eastAsia="ar-SA"/>
              </w:rPr>
              <w:t> </w:t>
            </w:r>
            <w:r w:rsidR="007C6F13">
              <w:rPr>
                <w:sz w:val="28"/>
                <w:szCs w:val="28"/>
                <w:lang w:eastAsia="ar-SA"/>
              </w:rPr>
              <w:t>718,0</w:t>
            </w:r>
            <w:r w:rsidRPr="0078121C">
              <w:rPr>
                <w:sz w:val="28"/>
                <w:szCs w:val="28"/>
                <w:lang w:eastAsia="ar-SA"/>
              </w:rPr>
              <w:t xml:space="preserve"> тысяч рублей, в том числе по годам: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2018 год — 1 341,2 тысяч рублей;</w:t>
            </w:r>
          </w:p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2019 год — 1</w:t>
            </w:r>
            <w:r w:rsidR="002433EC">
              <w:rPr>
                <w:sz w:val="28"/>
                <w:szCs w:val="28"/>
                <w:lang w:eastAsia="ar-SA"/>
              </w:rPr>
              <w:t> </w:t>
            </w:r>
            <w:r w:rsidR="00A42719">
              <w:rPr>
                <w:sz w:val="28"/>
                <w:szCs w:val="28"/>
                <w:lang w:eastAsia="ar-SA"/>
              </w:rPr>
              <w:t>7</w:t>
            </w:r>
            <w:r w:rsidR="0078180C">
              <w:rPr>
                <w:sz w:val="28"/>
                <w:szCs w:val="28"/>
                <w:lang w:eastAsia="ar-SA"/>
              </w:rPr>
              <w:t>68</w:t>
            </w:r>
            <w:r w:rsidR="002433EC">
              <w:rPr>
                <w:sz w:val="28"/>
                <w:szCs w:val="28"/>
                <w:lang w:eastAsia="ar-SA"/>
              </w:rPr>
              <w:t>,</w:t>
            </w:r>
            <w:r w:rsidR="0078180C">
              <w:rPr>
                <w:sz w:val="28"/>
                <w:szCs w:val="28"/>
                <w:lang w:eastAsia="ar-SA"/>
              </w:rPr>
              <w:t>3</w:t>
            </w:r>
            <w:r w:rsidRPr="0078121C">
              <w:rPr>
                <w:sz w:val="28"/>
                <w:szCs w:val="28"/>
                <w:lang w:eastAsia="ar-SA"/>
              </w:rPr>
              <w:t xml:space="preserve"> тысяч рублей;</w:t>
            </w:r>
          </w:p>
          <w:p w:rsidR="0078121C" w:rsidRPr="0078121C" w:rsidRDefault="00276C30" w:rsidP="00F0656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2020 год — </w:t>
            </w:r>
            <w:r w:rsidR="00F0656D">
              <w:rPr>
                <w:sz w:val="28"/>
                <w:szCs w:val="28"/>
                <w:lang w:eastAsia="ar-SA"/>
              </w:rPr>
              <w:t>1608,5</w:t>
            </w:r>
            <w:r w:rsidR="0078121C" w:rsidRPr="0078121C">
              <w:rPr>
                <w:sz w:val="28"/>
                <w:szCs w:val="28"/>
                <w:lang w:eastAsia="ar-SA"/>
              </w:rPr>
              <w:t xml:space="preserve"> тысяч рублей;</w:t>
            </w:r>
          </w:p>
        </w:tc>
      </w:tr>
      <w:tr w:rsidR="0078121C" w:rsidRPr="0078121C" w:rsidTr="0078121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Контроль за выполнением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Глава Староджерелиевского сельского поселения</w:t>
            </w:r>
          </w:p>
        </w:tc>
      </w:tr>
    </w:tbl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1. Характеристика текущего состояния и прогноз развития сферы культуры Староджерелиевского сельского поселения Красноармейского района</w:t>
      </w:r>
    </w:p>
    <w:p w:rsidR="0078121C" w:rsidRPr="0078121C" w:rsidRDefault="0078121C" w:rsidP="0078121C">
      <w:pPr>
        <w:suppressAutoHyphens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78121C">
        <w:rPr>
          <w:color w:val="000000"/>
          <w:sz w:val="28"/>
          <w:szCs w:val="28"/>
          <w:lang w:eastAsia="ar-SA"/>
        </w:rPr>
        <w:t xml:space="preserve">Староджерелиевское сельское поселение Красноармейского </w:t>
      </w:r>
      <w:proofErr w:type="gramStart"/>
      <w:r w:rsidRPr="0078121C">
        <w:rPr>
          <w:color w:val="000000"/>
          <w:sz w:val="28"/>
          <w:szCs w:val="28"/>
          <w:lang w:eastAsia="ar-SA"/>
        </w:rPr>
        <w:t>района</w:t>
      </w:r>
      <w:proofErr w:type="gramEnd"/>
      <w:r w:rsidRPr="0078121C">
        <w:rPr>
          <w:color w:val="000000"/>
          <w:sz w:val="28"/>
          <w:szCs w:val="28"/>
          <w:lang w:eastAsia="ar-SA"/>
        </w:rPr>
        <w:t xml:space="preserve"> в котором проживает 3150 человек, есть места общего пользования. Так в </w:t>
      </w:r>
      <w:r w:rsidRPr="0078121C">
        <w:rPr>
          <w:color w:val="000000"/>
          <w:sz w:val="28"/>
          <w:szCs w:val="28"/>
          <w:lang w:eastAsia="ar-SA"/>
        </w:rPr>
        <w:lastRenderedPageBreak/>
        <w:t xml:space="preserve">поселении более 31,6 км дорог местного значения, более 3,8 км уличного освещения с 47 уличными фонарями, 60 км </w:t>
      </w:r>
      <w:proofErr w:type="spellStart"/>
      <w:r w:rsidRPr="0078121C">
        <w:rPr>
          <w:color w:val="000000"/>
          <w:sz w:val="28"/>
          <w:szCs w:val="28"/>
          <w:lang w:eastAsia="ar-SA"/>
        </w:rPr>
        <w:t>ливнёвок</w:t>
      </w:r>
      <w:proofErr w:type="spellEnd"/>
      <w:r w:rsidRPr="0078121C">
        <w:rPr>
          <w:color w:val="000000"/>
          <w:sz w:val="28"/>
          <w:szCs w:val="28"/>
          <w:lang w:eastAsia="ar-SA"/>
        </w:rPr>
        <w:t>, 2 кладбища, 4 остановки,  13 детских дворовых площадок и другое имущество общего пользования (лавочки, контейнеры для сбора ТБО, урны, шлагбаумы и т.д.).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Настоящей Программой предусматриваются основные направления деятельности по решению проблем, сохранению и развитию Староджерелиевского сельского поселения для создания благоприятных и комфортных условий для проживания в поселении. 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кладбищах, газонах  на прилегающей территории к объектам, принадлежащим сельскому поселению; побелка деревьев, обрезка деревьев, спил аварийных  деревьев; очистка от поросли кустарников и мелколесья в парках и скверах, на кладбищах поселения; уборка от твердых бытовых отходов кладбищ, парков, дорог, автобусных остановок, оборудование контейнерных площадок; дезинфекция контейнеров для ТБО, для биологических отходов; очистка </w:t>
      </w:r>
      <w:proofErr w:type="spellStart"/>
      <w:r w:rsidRPr="0078121C">
        <w:rPr>
          <w:sz w:val="28"/>
          <w:szCs w:val="28"/>
          <w:lang w:eastAsia="ar-SA"/>
        </w:rPr>
        <w:t>ливневок</w:t>
      </w:r>
      <w:proofErr w:type="spellEnd"/>
      <w:r w:rsidRPr="0078121C">
        <w:rPr>
          <w:sz w:val="28"/>
          <w:szCs w:val="28"/>
          <w:lang w:eastAsia="ar-SA"/>
        </w:rPr>
        <w:t>; высадка цветов, зеленых насаждений; прополка клумб; уборка и расчистка механическим и ручным способом дорог и тротуаров от снега в зимний период; рассыпка ПСС при содержании дорог в зимний период; покраска имущества и оборудования принадлежащего сельскому поселению (детские площадки, заборы, здания, и т.д.); сбор и вывоз ТБО; текущий ремонт уличного освещения в поселках и хуторах; оплата электроэнергии уличного освещения.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 xml:space="preserve">2. Цели, задачи и целевые показатели, сроки и этапы реализации 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муниципальной программы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Основными целями Программы являются: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1. Создание условий, обеспечивающих равный доступ населения к комфортному проживанию в каждом населенном пункте поселения в соответствии с санитарными нормами и правилами РФ, своевременную уборку  и содержание остановок, кладбищ, памятников, братских захоронений, </w:t>
      </w:r>
      <w:proofErr w:type="spellStart"/>
      <w:r w:rsidRPr="0078121C">
        <w:rPr>
          <w:sz w:val="28"/>
          <w:szCs w:val="28"/>
          <w:lang w:eastAsia="ar-SA"/>
        </w:rPr>
        <w:t>ливневок</w:t>
      </w:r>
      <w:proofErr w:type="spellEnd"/>
      <w:r w:rsidRPr="0078121C">
        <w:rPr>
          <w:sz w:val="28"/>
          <w:szCs w:val="28"/>
          <w:lang w:eastAsia="ar-SA"/>
        </w:rPr>
        <w:t>, клумб, мест общего пользования (парки, детские площадки и т.д.) в рамках решения вопросов местного значения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Основными задачами Программы являются: 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1.Обеспечить своевременное содержание мест общего пользования</w:t>
      </w:r>
      <w:proofErr w:type="gramStart"/>
      <w:r w:rsidRPr="0078121C">
        <w:rPr>
          <w:sz w:val="28"/>
          <w:szCs w:val="28"/>
          <w:lang w:eastAsia="ar-SA"/>
        </w:rPr>
        <w:t xml:space="preserve"> :</w:t>
      </w:r>
      <w:proofErr w:type="gramEnd"/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-покос травы в парках, культурных пастбищах, кладбищах, газонах  на прилегающей территории к объектам, принадлежащим сельскому поселению;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-побелка деревьев, обрезка деревьев, спил аварийных деревьев;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-очистка от поросли кустарников и мелколесья в парках и скверах, на кладбищах поселения;</w:t>
      </w:r>
    </w:p>
    <w:p w:rsid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-уборка от твердых бытовых отходов кладбищ, парков</w:t>
      </w:r>
      <w:r>
        <w:rPr>
          <w:sz w:val="28"/>
          <w:szCs w:val="28"/>
          <w:lang w:eastAsia="ar-SA"/>
        </w:rPr>
        <w:t>, дорог, автобусных остановок;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433EC">
        <w:rPr>
          <w:sz w:val="28"/>
          <w:szCs w:val="28"/>
          <w:lang w:eastAsia="ar-SA"/>
        </w:rPr>
        <w:t xml:space="preserve"> приобретение контейнеров, </w:t>
      </w:r>
      <w:r w:rsidRPr="0078121C">
        <w:rPr>
          <w:sz w:val="28"/>
          <w:szCs w:val="28"/>
          <w:lang w:eastAsia="ar-SA"/>
        </w:rPr>
        <w:t xml:space="preserve">оборудование </w:t>
      </w:r>
      <w:r w:rsidR="002433EC">
        <w:rPr>
          <w:sz w:val="28"/>
          <w:szCs w:val="28"/>
          <w:lang w:eastAsia="ar-SA"/>
        </w:rPr>
        <w:t xml:space="preserve">и содержание </w:t>
      </w:r>
      <w:r w:rsidRPr="0078121C">
        <w:rPr>
          <w:sz w:val="28"/>
          <w:szCs w:val="28"/>
          <w:lang w:eastAsia="ar-SA"/>
        </w:rPr>
        <w:t>контейнерных площадок</w:t>
      </w:r>
      <w:r>
        <w:rPr>
          <w:sz w:val="28"/>
          <w:szCs w:val="28"/>
          <w:lang w:eastAsia="ar-SA"/>
        </w:rPr>
        <w:t xml:space="preserve"> (за счет межбюджетных трансфертов </w:t>
      </w:r>
      <w:r w:rsidR="002433EC">
        <w:rPr>
          <w:sz w:val="28"/>
          <w:szCs w:val="28"/>
          <w:lang w:eastAsia="ar-SA"/>
        </w:rPr>
        <w:t xml:space="preserve">перечисленных из бюджета муниципального района </w:t>
      </w:r>
      <w:proofErr w:type="gramStart"/>
      <w:r w:rsidR="002433EC">
        <w:rPr>
          <w:sz w:val="28"/>
          <w:szCs w:val="28"/>
          <w:lang w:eastAsia="ar-SA"/>
        </w:rPr>
        <w:t>согласно Соглашения</w:t>
      </w:r>
      <w:proofErr w:type="gramEnd"/>
      <w:r w:rsidR="002433EC">
        <w:rPr>
          <w:sz w:val="28"/>
          <w:szCs w:val="28"/>
          <w:lang w:eastAsia="ar-SA"/>
        </w:rPr>
        <w:t xml:space="preserve"> от 24 апреля 2019 года № 146/4)</w:t>
      </w:r>
      <w:r w:rsidRPr="0078121C">
        <w:rPr>
          <w:sz w:val="28"/>
          <w:szCs w:val="28"/>
          <w:lang w:eastAsia="ar-SA"/>
        </w:rPr>
        <w:t>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-дезинфекция контейнеров для ТБО, для биологических отходов;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lastRenderedPageBreak/>
        <w:t xml:space="preserve">-очистка </w:t>
      </w:r>
      <w:proofErr w:type="spellStart"/>
      <w:r w:rsidRPr="0078121C">
        <w:rPr>
          <w:sz w:val="28"/>
          <w:szCs w:val="28"/>
          <w:lang w:eastAsia="ar-SA"/>
        </w:rPr>
        <w:t>ливневок</w:t>
      </w:r>
      <w:proofErr w:type="spellEnd"/>
      <w:r w:rsidRPr="0078121C">
        <w:rPr>
          <w:sz w:val="28"/>
          <w:szCs w:val="28"/>
          <w:lang w:eastAsia="ar-SA"/>
        </w:rPr>
        <w:t xml:space="preserve"> в каждом населенном пункте;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-высадка цветов, зеленых насаждений;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-прополка клумб;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-уборка и расчистка механическим и ручным способом дорог и тротуаров от снега в зимний период;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-рассыпка ПСС при содержании дорог в зимний период;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-покраска имущества и оборудования принадлежащего сельскому поселению (детские площадки, заборы, здания, и т.д.);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 текущий ремонт уличного освещения в поселках и хуторах;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-оплата электроэнергии уличного освещения;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 приобретение и содержание детских игровых площадок;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- сбор и вывоз ТБО.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2.</w:t>
      </w:r>
      <w:r w:rsidR="00FB5731">
        <w:rPr>
          <w:sz w:val="28"/>
          <w:szCs w:val="28"/>
          <w:lang w:eastAsia="ar-SA"/>
        </w:rPr>
        <w:t xml:space="preserve"> </w:t>
      </w:r>
      <w:r w:rsidRPr="0078121C">
        <w:rPr>
          <w:sz w:val="28"/>
          <w:szCs w:val="28"/>
          <w:lang w:eastAsia="ar-SA"/>
        </w:rPr>
        <w:t>Своевременная оплата договорных отношений в соответствии с контрактами и договорами, торгами.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1. Укрепление материально-технической базы мест общего пользования;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2. </w:t>
      </w:r>
      <w:r w:rsidR="00FB5731">
        <w:rPr>
          <w:sz w:val="28"/>
          <w:szCs w:val="28"/>
          <w:lang w:eastAsia="ar-SA"/>
        </w:rPr>
        <w:t>О</w:t>
      </w:r>
      <w:r w:rsidRPr="0078121C">
        <w:rPr>
          <w:sz w:val="28"/>
          <w:szCs w:val="28"/>
          <w:lang w:eastAsia="ar-SA"/>
        </w:rPr>
        <w:t>тсутствие предписаний со стороны контролирующих служб по содержанию мест общего пользования.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3. </w:t>
      </w:r>
      <w:r w:rsidR="00FB5731">
        <w:rPr>
          <w:sz w:val="28"/>
          <w:szCs w:val="28"/>
          <w:lang w:eastAsia="ar-SA"/>
        </w:rPr>
        <w:t>О</w:t>
      </w:r>
      <w:r w:rsidRPr="0078121C">
        <w:rPr>
          <w:sz w:val="28"/>
          <w:szCs w:val="28"/>
          <w:lang w:eastAsia="ar-SA"/>
        </w:rPr>
        <w:t>тсутствие обоснованных жалоб от жителей Староджерелиевского сельского поселения.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внедрение новых организационно-экономических механизмов в целом на протяжении срока реализации Программы.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Сроки реализации программы 2018 - 2020 годы.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Этапы реализации муниципальной программы не предусмотрены.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Перечень целей показателей приведен в таблице№ 1 к паспорту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муниципальной программы.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rPr>
          <w:sz w:val="28"/>
          <w:szCs w:val="28"/>
          <w:lang w:eastAsia="ar-SA"/>
        </w:rPr>
        <w:sectPr w:rsidR="0078121C" w:rsidRPr="0078121C" w:rsidSect="00FB0865">
          <w:pgSz w:w="11906" w:h="16838"/>
          <w:pgMar w:top="284" w:right="567" w:bottom="1134" w:left="1701" w:header="21603" w:footer="720" w:gutter="0"/>
          <w:cols w:space="720"/>
        </w:sectPr>
      </w:pPr>
    </w:p>
    <w:p w:rsidR="0078121C" w:rsidRPr="0078121C" w:rsidRDefault="0078121C" w:rsidP="0078121C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lastRenderedPageBreak/>
        <w:t>Целевые показатели муниципальной программы Староджерелиевского сельского поселения</w:t>
      </w:r>
    </w:p>
    <w:p w:rsidR="0078121C" w:rsidRPr="0078121C" w:rsidRDefault="0078121C" w:rsidP="0078121C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 xml:space="preserve">Красноармейского района «Благоустройство территории </w:t>
      </w:r>
    </w:p>
    <w:p w:rsidR="0078121C" w:rsidRPr="0078121C" w:rsidRDefault="0078121C" w:rsidP="0078121C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Староджерелиевского сельского поселения»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right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Таблица 1</w:t>
      </w:r>
    </w:p>
    <w:tbl>
      <w:tblPr>
        <w:tblpPr w:leftFromText="180" w:rightFromText="180" w:vertAnchor="text" w:horzAnchor="margin" w:tblpXSpec="center" w:tblpY="174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701"/>
        <w:gridCol w:w="1276"/>
        <w:gridCol w:w="1418"/>
        <w:gridCol w:w="1417"/>
        <w:gridCol w:w="1418"/>
      </w:tblGrid>
      <w:tr w:rsidR="0078121C" w:rsidRPr="0078121C" w:rsidTr="00781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8121C">
              <w:rPr>
                <w:sz w:val="28"/>
                <w:szCs w:val="28"/>
                <w:lang w:eastAsia="ar-SA"/>
              </w:rPr>
              <w:t>Ед.изм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Значение показателей</w:t>
            </w:r>
          </w:p>
        </w:tc>
      </w:tr>
      <w:tr w:rsidR="0078121C" w:rsidRPr="0078121C" w:rsidTr="0078121C">
        <w:tc>
          <w:tcPr>
            <w:tcW w:w="1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2020</w:t>
            </w:r>
          </w:p>
        </w:tc>
      </w:tr>
      <w:tr w:rsidR="0078121C" w:rsidRPr="0078121C" w:rsidTr="0078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78121C" w:rsidRPr="0078121C" w:rsidTr="0078121C">
        <w:trPr>
          <w:trHeight w:val="571"/>
        </w:trPr>
        <w:tc>
          <w:tcPr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Муниципальная программа «Благоустройство территории 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Староджерелиевского сельского поселения»</w:t>
            </w:r>
          </w:p>
        </w:tc>
      </w:tr>
      <w:tr w:rsidR="0078121C" w:rsidRPr="0078121C" w:rsidTr="0078121C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Целевой показатель: Количество потребленной электроэнергии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тыс. кВт/ч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center"/>
              <w:rPr>
                <w:lang w:eastAsia="ar-SA"/>
              </w:rPr>
            </w:pPr>
            <w:r w:rsidRPr="0078121C">
              <w:rPr>
                <w:lang w:eastAsia="ar-SA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center"/>
              <w:rPr>
                <w:lang w:eastAsia="ar-SA"/>
              </w:rPr>
            </w:pPr>
            <w:r w:rsidRPr="0078121C">
              <w:rPr>
                <w:lang w:eastAsia="ar-SA"/>
              </w:rPr>
              <w:t>64,3</w:t>
            </w:r>
          </w:p>
        </w:tc>
      </w:tr>
      <w:tr w:rsidR="0078121C" w:rsidRPr="0078121C" w:rsidTr="0078121C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Целевой показатель: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Площадь кладбищ очищенных от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1200</w:t>
            </w:r>
          </w:p>
        </w:tc>
      </w:tr>
      <w:tr w:rsidR="0078121C" w:rsidRPr="0078121C" w:rsidTr="0078121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Целевой показатель: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Покос газонов с использованием техники, в </w:t>
            </w:r>
            <w:proofErr w:type="gramStart"/>
            <w:r w:rsidRPr="0078121C">
              <w:rPr>
                <w:sz w:val="28"/>
                <w:szCs w:val="28"/>
                <w:lang w:eastAsia="ar-SA"/>
              </w:rPr>
              <w:t>ручную</w:t>
            </w:r>
            <w:proofErr w:type="gramEnd"/>
            <w:r w:rsidRPr="0078121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мотокосами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 xml:space="preserve"> 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78121C" w:rsidRPr="0078121C" w:rsidTr="0078121C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Целевой показатель: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Побелка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8121C">
              <w:rPr>
                <w:sz w:val="28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300</w:t>
            </w:r>
          </w:p>
        </w:tc>
      </w:tr>
      <w:tr w:rsidR="0078121C" w:rsidRPr="0078121C" w:rsidTr="0078121C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Целевой показатель: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Рассыпка ПСС на уличной дорожной сети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14,4</w:t>
            </w:r>
          </w:p>
        </w:tc>
      </w:tr>
      <w:tr w:rsidR="0078121C" w:rsidRPr="0078121C" w:rsidTr="0078121C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Целевой показатель:</w:t>
            </w:r>
          </w:p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Уборка снега механическим способом, ручным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C" w:rsidRPr="0078121C" w:rsidRDefault="0078121C" w:rsidP="0078121C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1C" w:rsidRPr="0078121C" w:rsidRDefault="0078121C" w:rsidP="0078121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14,4</w:t>
            </w:r>
          </w:p>
        </w:tc>
      </w:tr>
    </w:tbl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rPr>
          <w:sz w:val="28"/>
          <w:szCs w:val="28"/>
          <w:lang w:eastAsia="ar-SA"/>
        </w:rPr>
        <w:sectPr w:rsidR="0078121C" w:rsidRPr="0078121C">
          <w:pgSz w:w="16838" w:h="11906" w:orient="landscape"/>
          <w:pgMar w:top="1418" w:right="851" w:bottom="851" w:left="851" w:header="709" w:footer="720" w:gutter="0"/>
          <w:cols w:space="720"/>
        </w:sect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lastRenderedPageBreak/>
        <w:t>3. Перечень и краткое описание подпрограмм, ведомственных целевых программ, и  основных мероприятий муниципальной программы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</w:p>
    <w:p w:rsidR="0078121C" w:rsidRPr="0078121C" w:rsidRDefault="0078121C" w:rsidP="00A4271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Муниципальная программа «Благоустройство Староджерелиевского сельского поселения на 2018-2020 годы», исходя их задач, состоит из мероприятий направленных на финансовое и материально-техническое обеспечение содержание мест общего пользования в населенных пунктах поселения. </w:t>
      </w:r>
    </w:p>
    <w:p w:rsidR="0078121C" w:rsidRPr="0078121C" w:rsidRDefault="0078121C" w:rsidP="0078121C">
      <w:pPr>
        <w:rPr>
          <w:sz w:val="28"/>
          <w:szCs w:val="28"/>
          <w:lang w:eastAsia="ar-SA"/>
        </w:rPr>
        <w:sectPr w:rsidR="0078121C" w:rsidRPr="0078121C">
          <w:pgSz w:w="11906" w:h="16838"/>
          <w:pgMar w:top="851" w:right="851" w:bottom="851" w:left="1418" w:header="709" w:footer="720" w:gutter="0"/>
          <w:cols w:space="720"/>
        </w:sectPr>
      </w:pPr>
    </w:p>
    <w:p w:rsidR="0078121C" w:rsidRPr="0078121C" w:rsidRDefault="0078121C" w:rsidP="0078121C">
      <w:pPr>
        <w:suppressAutoHyphens/>
        <w:jc w:val="right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lastRenderedPageBreak/>
        <w:t>Таблица №2</w:t>
      </w:r>
    </w:p>
    <w:tbl>
      <w:tblPr>
        <w:tblW w:w="15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4"/>
        <w:gridCol w:w="1888"/>
        <w:gridCol w:w="630"/>
        <w:gridCol w:w="1680"/>
        <w:gridCol w:w="1608"/>
        <w:gridCol w:w="1842"/>
        <w:gridCol w:w="1134"/>
        <w:gridCol w:w="1560"/>
        <w:gridCol w:w="1842"/>
        <w:gridCol w:w="2127"/>
      </w:tblGrid>
      <w:tr w:rsidR="0078121C" w:rsidRPr="0078121C" w:rsidTr="0078121C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78121C">
              <w:rPr>
                <w:sz w:val="28"/>
                <w:szCs w:val="28"/>
                <w:lang w:eastAsia="ar-SA"/>
              </w:rPr>
              <w:t>Ста-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тус</w:t>
            </w:r>
            <w:proofErr w:type="spellEnd"/>
            <w:proofErr w:type="gramEnd"/>
            <w:r w:rsidRPr="0078121C">
              <w:rPr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Объем </w:t>
            </w:r>
            <w:proofErr w:type="spellStart"/>
            <w:proofErr w:type="gramStart"/>
            <w:r w:rsidRPr="0078121C">
              <w:rPr>
                <w:sz w:val="28"/>
                <w:szCs w:val="28"/>
                <w:lang w:eastAsia="ar-SA"/>
              </w:rPr>
              <w:t>финанси-рования</w:t>
            </w:r>
            <w:proofErr w:type="spellEnd"/>
            <w:proofErr w:type="gramEnd"/>
            <w:r w:rsidRPr="0078121C">
              <w:rPr>
                <w:sz w:val="28"/>
                <w:szCs w:val="28"/>
                <w:lang w:eastAsia="ar-SA"/>
              </w:rPr>
              <w:t>, всего 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Участник муниципальной программы (муниципальный заказчик, главный распорядитель (распорядитель)бюджетных средств, исполнитель)</w:t>
            </w:r>
          </w:p>
        </w:tc>
      </w:tr>
      <w:tr w:rsidR="0078121C" w:rsidRPr="0078121C" w:rsidTr="0078121C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2018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год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2019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год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2020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год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21C" w:rsidRPr="0078121C" w:rsidRDefault="0078121C" w:rsidP="0078121C">
            <w:pPr>
              <w:rPr>
                <w:sz w:val="28"/>
                <w:szCs w:val="28"/>
                <w:lang w:eastAsia="ar-SA"/>
              </w:rPr>
            </w:pP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Очистка площадей парков, скверов, кладбищ от поросли кустарников и мелколесья вручную, прополка клумб, цветников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  <w:r w:rsidR="0078121C"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  <w:r w:rsidR="0078121C"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Побелка деревьев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78121C"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78121C"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</w:t>
            </w:r>
            <w:r w:rsidRPr="002433EC">
              <w:rPr>
                <w:lang w:eastAsia="ar-SA"/>
              </w:rPr>
              <w:lastRenderedPageBreak/>
              <w:t>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Покос газонов с использованием техники, в </w:t>
            </w:r>
            <w:proofErr w:type="gramStart"/>
            <w:r w:rsidRPr="0078121C">
              <w:rPr>
                <w:sz w:val="28"/>
                <w:szCs w:val="28"/>
                <w:lang w:eastAsia="ar-SA"/>
              </w:rPr>
              <w:t>ручную</w:t>
            </w:r>
            <w:proofErr w:type="gramEnd"/>
            <w:r w:rsidRPr="0078121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мотокосами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  <w:r w:rsidR="0078121C" w:rsidRPr="0078121C">
              <w:rPr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78121C" w:rsidRPr="0078121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Уборка снега механическим способом, ручным способом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90,0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Рассыпка ПСС на уличной дорожной сети поселения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8.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Приобретение </w:t>
            </w:r>
            <w:r w:rsidRPr="0078121C">
              <w:rPr>
                <w:sz w:val="28"/>
                <w:szCs w:val="28"/>
                <w:lang w:eastAsia="ar-SA"/>
              </w:rPr>
              <w:lastRenderedPageBreak/>
              <w:t>и содержание детских игровых площадок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Бюджет </w:t>
            </w:r>
            <w:r w:rsidRPr="0078121C">
              <w:rPr>
                <w:sz w:val="28"/>
                <w:szCs w:val="28"/>
                <w:lang w:eastAsia="ar-SA"/>
              </w:rPr>
              <w:lastRenderedPageBreak/>
              <w:t>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8D5655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185,0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</w:t>
            </w:r>
            <w:r w:rsidRPr="002433EC">
              <w:rPr>
                <w:lang w:eastAsia="ar-SA"/>
              </w:rPr>
              <w:lastRenderedPageBreak/>
              <w:t>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Очистка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ливневок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78121C" w:rsidRPr="0078121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78121C" w:rsidRPr="0078121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8121C">
              <w:rPr>
                <w:sz w:val="28"/>
                <w:szCs w:val="28"/>
                <w:lang w:eastAsia="ar-SA"/>
              </w:rPr>
              <w:t>Тех.прис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 xml:space="preserve">. к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электр.сетям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ул</w:t>
            </w:r>
            <w:proofErr w:type="gramStart"/>
            <w:r w:rsidRPr="0078121C">
              <w:rPr>
                <w:sz w:val="28"/>
                <w:szCs w:val="28"/>
                <w:lang w:eastAsia="ar-SA"/>
              </w:rPr>
              <w:t>.М</w:t>
            </w:r>
            <w:proofErr w:type="gramEnd"/>
            <w:r w:rsidRPr="0078121C">
              <w:rPr>
                <w:sz w:val="28"/>
                <w:szCs w:val="28"/>
                <w:lang w:eastAsia="ar-SA"/>
              </w:rPr>
              <w:t>иргородского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100,0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Текущее содержание линий уличного освещения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562C3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175,7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562C3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Оплата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электроэнерг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>. уличного освещения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A035A1" w:rsidP="008D5655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161</w:t>
            </w:r>
            <w:r w:rsidR="0078121C" w:rsidRPr="0078121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8D5655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</w:t>
            </w:r>
            <w:r w:rsidR="0078121C" w:rsidRPr="0078121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C2577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4</w:t>
            </w:r>
            <w:r w:rsidR="00C25778">
              <w:rPr>
                <w:sz w:val="28"/>
                <w:szCs w:val="28"/>
                <w:lang w:eastAsia="ar-SA"/>
              </w:rPr>
              <w:t>5</w:t>
            </w:r>
            <w:r w:rsidRPr="0078121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Приобретение посадочного </w:t>
            </w:r>
            <w:r w:rsidRPr="0078121C">
              <w:rPr>
                <w:sz w:val="28"/>
                <w:szCs w:val="28"/>
                <w:lang w:eastAsia="ar-SA"/>
              </w:rPr>
              <w:lastRenderedPageBreak/>
              <w:t>материала (цветы, саженцы деревьев и т.д.)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562C3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4C7CD3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</w:t>
            </w:r>
            <w:r w:rsidRPr="002433EC">
              <w:rPr>
                <w:lang w:eastAsia="ar-SA"/>
              </w:rPr>
              <w:lastRenderedPageBreak/>
              <w:t>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Сбор и вывоз ТБО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562C38" w:rsidP="00A035A1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A035A1"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4C7CD3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C25778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78121C" w:rsidRPr="0078121C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 xml:space="preserve">Приобретение ГСМ, з/частей на трактор, б/пилу, </w:t>
            </w:r>
            <w:proofErr w:type="spellStart"/>
            <w:r w:rsidRPr="0078121C">
              <w:rPr>
                <w:sz w:val="28"/>
                <w:szCs w:val="28"/>
                <w:lang w:eastAsia="ar-SA"/>
              </w:rPr>
              <w:t>мотокосы</w:t>
            </w:r>
            <w:proofErr w:type="spellEnd"/>
            <w:r w:rsidRPr="0078121C">
              <w:rPr>
                <w:sz w:val="28"/>
                <w:szCs w:val="28"/>
                <w:lang w:eastAsia="ar-SA"/>
              </w:rPr>
              <w:t>, основных средств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A035A1" w:rsidP="006F696F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6F696F">
              <w:rPr>
                <w:sz w:val="28"/>
                <w:szCs w:val="28"/>
                <w:lang w:eastAsia="ar-SA"/>
              </w:rPr>
              <w:t>061,4</w:t>
            </w:r>
            <w:bookmarkStart w:id="7" w:name="_GoBack"/>
            <w:bookmarkEnd w:id="7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8D5655" w:rsidP="00562C3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562C38"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eastAsia="ar-SA"/>
              </w:rPr>
              <w:t>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6F696F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1C" w:rsidRPr="002433EC" w:rsidRDefault="0078121C" w:rsidP="0078121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2433E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2433E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2433E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Приобретение контейнеров, оборудование и содержание контейнерных площадок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2433E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2433EC" w:rsidP="0078121C">
            <w:pPr>
              <w:suppressAutoHyphens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Бюджет поселения</w:t>
            </w:r>
            <w:r>
              <w:rPr>
                <w:sz w:val="28"/>
                <w:szCs w:val="28"/>
                <w:lang w:eastAsia="ar-SA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  <w:lang w:eastAsia="ar-SA"/>
              </w:rPr>
              <w:t>межбюд-жетные</w:t>
            </w:r>
            <w:proofErr w:type="spellEnd"/>
            <w:proofErr w:type="gramEnd"/>
            <w:r>
              <w:rPr>
                <w:sz w:val="28"/>
                <w:szCs w:val="28"/>
                <w:lang w:eastAsia="ar-SA"/>
              </w:rPr>
              <w:t xml:space="preserve"> трансферты)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A035A1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562</w:t>
            </w:r>
            <w:r w:rsidR="006F696F">
              <w:rPr>
                <w:sz w:val="28"/>
                <w:szCs w:val="28"/>
                <w:lang w:eastAsia="ar-SA"/>
              </w:rPr>
              <w:t>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2433E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2433E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7C6F13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223,9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C" w:rsidRPr="0078121C" w:rsidRDefault="002433E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C" w:rsidRPr="0078121C" w:rsidRDefault="002433E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33EC">
              <w:rPr>
                <w:lang w:eastAsia="ar-SA"/>
              </w:rPr>
              <w:t>Администрация Староджерелиевского сельского поселения Красноармейского района</w:t>
            </w:r>
          </w:p>
        </w:tc>
      </w:tr>
      <w:tr w:rsidR="0078121C" w:rsidRPr="0078121C" w:rsidTr="007812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8121C" w:rsidP="0078121C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349E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7C6F13">
              <w:rPr>
                <w:sz w:val="28"/>
                <w:szCs w:val="28"/>
                <w:lang w:eastAsia="ar-SA"/>
              </w:rPr>
              <w:t> </w:t>
            </w:r>
            <w:r w:rsidR="00A035A1">
              <w:rPr>
                <w:sz w:val="28"/>
                <w:szCs w:val="28"/>
                <w:lang w:eastAsia="ar-SA"/>
              </w:rPr>
              <w:t>7</w:t>
            </w:r>
            <w:r w:rsidR="007C6F13">
              <w:rPr>
                <w:sz w:val="28"/>
                <w:szCs w:val="28"/>
                <w:lang w:eastAsia="ar-SA"/>
              </w:rPr>
              <w:t>18,0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121C">
              <w:rPr>
                <w:sz w:val="28"/>
                <w:szCs w:val="28"/>
                <w:lang w:eastAsia="ar-SA"/>
              </w:rPr>
              <w:t>1 341,2</w:t>
            </w:r>
          </w:p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7349EC" w:rsidP="00562C3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1 7</w:t>
            </w:r>
            <w:r w:rsidR="00562C38">
              <w:rPr>
                <w:sz w:val="28"/>
                <w:szCs w:val="28"/>
                <w:lang w:eastAsia="ar-SA"/>
              </w:rPr>
              <w:t>68</w:t>
            </w:r>
            <w:r w:rsidR="008D5655">
              <w:rPr>
                <w:sz w:val="28"/>
                <w:szCs w:val="28"/>
                <w:lang w:eastAsia="ar-SA"/>
              </w:rPr>
              <w:t>,</w:t>
            </w:r>
            <w:r w:rsidR="00562C38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1C" w:rsidRPr="0078121C" w:rsidRDefault="00F0656D" w:rsidP="00C2577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1608,5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1C" w:rsidRPr="0078121C" w:rsidRDefault="0078121C" w:rsidP="0078121C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8121C" w:rsidRPr="0078121C" w:rsidRDefault="0078121C" w:rsidP="0078121C">
      <w:pPr>
        <w:rPr>
          <w:sz w:val="28"/>
          <w:szCs w:val="28"/>
          <w:lang w:eastAsia="ar-SA"/>
        </w:rPr>
        <w:sectPr w:rsidR="0078121C" w:rsidRPr="0078121C">
          <w:pgSz w:w="16838" w:h="11906" w:orient="landscape"/>
          <w:pgMar w:top="1701" w:right="851" w:bottom="851" w:left="851" w:header="709" w:footer="720" w:gutter="0"/>
          <w:cols w:space="720"/>
        </w:sectPr>
      </w:pPr>
    </w:p>
    <w:p w:rsidR="0078121C" w:rsidRPr="0078121C" w:rsidRDefault="0078121C" w:rsidP="0078121C">
      <w:pPr>
        <w:suppressAutoHyphens/>
        <w:rPr>
          <w:b/>
          <w:vanish/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4. Обоснование</w:t>
      </w:r>
      <w:r w:rsidRPr="0078121C">
        <w:rPr>
          <w:b/>
          <w:bCs/>
          <w:sz w:val="28"/>
          <w:szCs w:val="28"/>
          <w:lang w:eastAsia="ar-SA"/>
        </w:rPr>
        <w:t xml:space="preserve"> </w:t>
      </w:r>
      <w:r w:rsidRPr="0078121C">
        <w:rPr>
          <w:b/>
          <w:sz w:val="28"/>
          <w:szCs w:val="28"/>
          <w:lang w:eastAsia="ar-SA"/>
        </w:rPr>
        <w:t>ресурсного обеспечения муниципальной программы</w:t>
      </w:r>
    </w:p>
    <w:p w:rsidR="0078121C" w:rsidRPr="0078121C" w:rsidRDefault="0078121C" w:rsidP="0078121C">
      <w:pPr>
        <w:suppressAutoHyphens/>
        <w:rPr>
          <w:sz w:val="28"/>
          <w:szCs w:val="28"/>
          <w:lang w:eastAsia="ar-SA"/>
        </w:rPr>
      </w:pPr>
    </w:p>
    <w:p w:rsidR="0078121C" w:rsidRPr="0078121C" w:rsidRDefault="0078121C" w:rsidP="00A4271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Общий объем финансирования мероприятий для реализации муниципальной программы «Благоустройство Староджерелиевского сельского поселения на 2018-2020 годы» составляет </w:t>
      </w:r>
      <w:r w:rsidR="008D5655">
        <w:rPr>
          <w:sz w:val="28"/>
          <w:szCs w:val="28"/>
          <w:lang w:eastAsia="ar-SA"/>
        </w:rPr>
        <w:t>4</w:t>
      </w:r>
      <w:r w:rsidR="007C6F13">
        <w:rPr>
          <w:sz w:val="28"/>
          <w:szCs w:val="28"/>
          <w:lang w:eastAsia="ar-SA"/>
        </w:rPr>
        <w:t> </w:t>
      </w:r>
      <w:r w:rsidR="00C25778">
        <w:rPr>
          <w:sz w:val="28"/>
          <w:szCs w:val="28"/>
          <w:lang w:eastAsia="ar-SA"/>
        </w:rPr>
        <w:t>7</w:t>
      </w:r>
      <w:r w:rsidR="007C6F13">
        <w:rPr>
          <w:sz w:val="28"/>
          <w:szCs w:val="28"/>
          <w:lang w:eastAsia="ar-SA"/>
        </w:rPr>
        <w:t>18,0</w:t>
      </w:r>
      <w:r w:rsidRPr="0078121C">
        <w:rPr>
          <w:lang w:eastAsia="ar-SA"/>
        </w:rPr>
        <w:t xml:space="preserve"> </w:t>
      </w:r>
      <w:r w:rsidRPr="0078121C">
        <w:rPr>
          <w:sz w:val="28"/>
          <w:szCs w:val="28"/>
          <w:lang w:eastAsia="ar-SA"/>
        </w:rPr>
        <w:t>тысяч рублей.</w:t>
      </w:r>
    </w:p>
    <w:p w:rsidR="0078121C" w:rsidRPr="0078121C" w:rsidRDefault="0078121C" w:rsidP="00A42719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Финансирование мероприятий муниципальной программы предусматривается осуществлять за счет средств местного бюджета Староджерелиевского сельского поселения. </w:t>
      </w:r>
    </w:p>
    <w:p w:rsidR="0078121C" w:rsidRPr="0078121C" w:rsidRDefault="0078121C" w:rsidP="00A4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  <w:r w:rsidRPr="0078121C">
        <w:rPr>
          <w:b/>
          <w:sz w:val="28"/>
          <w:szCs w:val="28"/>
          <w:lang w:eastAsia="ar-SA"/>
        </w:rPr>
        <w:t xml:space="preserve"> </w:t>
      </w:r>
    </w:p>
    <w:p w:rsidR="0078121C" w:rsidRPr="0078121C" w:rsidRDefault="0078121C" w:rsidP="00A4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Объём </w:t>
      </w:r>
      <w:proofErr w:type="gramStart"/>
      <w:r w:rsidRPr="0078121C">
        <w:rPr>
          <w:sz w:val="28"/>
          <w:szCs w:val="28"/>
          <w:lang w:eastAsia="ar-SA"/>
        </w:rPr>
        <w:t>финансовых ресурсов, предусмотренных на реализацию муниципальной программы составляет</w:t>
      </w:r>
      <w:proofErr w:type="gramEnd"/>
      <w:r w:rsidRPr="0078121C">
        <w:rPr>
          <w:sz w:val="28"/>
          <w:szCs w:val="28"/>
          <w:lang w:eastAsia="ar-SA"/>
        </w:rPr>
        <w:t xml:space="preserve"> </w:t>
      </w:r>
      <w:r w:rsidR="00F0656D">
        <w:rPr>
          <w:sz w:val="28"/>
          <w:szCs w:val="28"/>
          <w:lang w:eastAsia="ar-SA"/>
        </w:rPr>
        <w:t>4718,0</w:t>
      </w:r>
      <w:r w:rsidRPr="0078121C">
        <w:rPr>
          <w:sz w:val="28"/>
          <w:szCs w:val="28"/>
          <w:lang w:eastAsia="ar-SA"/>
        </w:rPr>
        <w:t xml:space="preserve"> тысяч рублей, в том числе по годам:</w:t>
      </w:r>
    </w:p>
    <w:p w:rsidR="0078121C" w:rsidRPr="0078121C" w:rsidRDefault="0078121C" w:rsidP="0078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2018 год — 1 341,2 тысяч рублей;</w:t>
      </w:r>
    </w:p>
    <w:p w:rsidR="0078121C" w:rsidRPr="0078121C" w:rsidRDefault="0078121C" w:rsidP="0078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2019 год — 1</w:t>
      </w:r>
      <w:r w:rsidR="00A42719">
        <w:rPr>
          <w:sz w:val="28"/>
          <w:szCs w:val="28"/>
          <w:lang w:eastAsia="ar-SA"/>
        </w:rPr>
        <w:t> 7</w:t>
      </w:r>
      <w:r w:rsidR="006553A8">
        <w:rPr>
          <w:sz w:val="28"/>
          <w:szCs w:val="28"/>
          <w:lang w:eastAsia="ar-SA"/>
        </w:rPr>
        <w:t>68</w:t>
      </w:r>
      <w:r w:rsidR="008D5655">
        <w:rPr>
          <w:sz w:val="28"/>
          <w:szCs w:val="28"/>
          <w:lang w:eastAsia="ar-SA"/>
        </w:rPr>
        <w:t>,</w:t>
      </w:r>
      <w:r w:rsidR="006553A8">
        <w:rPr>
          <w:sz w:val="28"/>
          <w:szCs w:val="28"/>
          <w:lang w:eastAsia="ar-SA"/>
        </w:rPr>
        <w:t>3</w:t>
      </w:r>
      <w:r w:rsidRPr="0078121C">
        <w:rPr>
          <w:sz w:val="28"/>
          <w:szCs w:val="28"/>
          <w:lang w:eastAsia="ar-SA"/>
        </w:rPr>
        <w:t xml:space="preserve"> тысяч рублей;</w:t>
      </w:r>
    </w:p>
    <w:p w:rsidR="0078121C" w:rsidRPr="0078121C" w:rsidRDefault="0078121C" w:rsidP="0078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2020 год — </w:t>
      </w:r>
      <w:r w:rsidR="00F0656D">
        <w:rPr>
          <w:sz w:val="28"/>
          <w:szCs w:val="28"/>
          <w:lang w:eastAsia="ar-SA"/>
        </w:rPr>
        <w:t>1608,5</w:t>
      </w:r>
      <w:r w:rsidRPr="0078121C">
        <w:rPr>
          <w:sz w:val="28"/>
          <w:szCs w:val="28"/>
          <w:lang w:eastAsia="ar-SA"/>
        </w:rPr>
        <w:t xml:space="preserve"> тысяч рублей;</w:t>
      </w:r>
    </w:p>
    <w:p w:rsidR="0078121C" w:rsidRPr="0078121C" w:rsidRDefault="0078121C" w:rsidP="0078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78121C" w:rsidRPr="0078121C" w:rsidRDefault="0078121C" w:rsidP="0078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по этапам реализации муниципальной программы</w:t>
      </w:r>
    </w:p>
    <w:p w:rsidR="0078121C" w:rsidRPr="0078121C" w:rsidRDefault="0078121C" w:rsidP="0078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121C" w:rsidRPr="0078121C" w:rsidRDefault="0078121C" w:rsidP="00FB5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 рамках муниципальной программы муниципальными учреждениями муниципальные услуги не оказываются.</w:t>
      </w:r>
    </w:p>
    <w:p w:rsidR="0078121C" w:rsidRPr="0078121C" w:rsidRDefault="0078121C" w:rsidP="00FB5731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6. Меры муниципального регулирования  и  управление рисками с целью минимизации их влияния на достижение целей муниципальной программы (в случае использования налоговых и иных инструментов)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</w:p>
    <w:p w:rsidR="0078121C" w:rsidRPr="0078121C" w:rsidRDefault="0078121C" w:rsidP="00A4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 рамках муниципальной программы меры муниципального регулирования не предусматриваются.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7. Меры правого регулирования в сфере реализации</w:t>
      </w:r>
      <w:r w:rsidR="00A66902">
        <w:rPr>
          <w:b/>
          <w:sz w:val="28"/>
          <w:szCs w:val="28"/>
          <w:lang w:eastAsia="ar-SA"/>
        </w:rPr>
        <w:t xml:space="preserve"> </w:t>
      </w:r>
      <w:r w:rsidRPr="0078121C">
        <w:rPr>
          <w:b/>
          <w:sz w:val="28"/>
          <w:szCs w:val="28"/>
          <w:lang w:eastAsia="ar-SA"/>
        </w:rPr>
        <w:t>муниципальной программы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</w:p>
    <w:p w:rsidR="0078121C" w:rsidRPr="0078121C" w:rsidRDefault="0078121C" w:rsidP="00FB5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 рамках муниципальной программы меры правового регулирования не предусматриваются.</w:t>
      </w:r>
    </w:p>
    <w:p w:rsidR="0078121C" w:rsidRPr="0078121C" w:rsidRDefault="0078121C" w:rsidP="0078121C">
      <w:pPr>
        <w:suppressAutoHyphens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8. Методика оценки эффективности реализации</w:t>
      </w:r>
      <w:r w:rsidR="00A66902">
        <w:rPr>
          <w:b/>
          <w:sz w:val="28"/>
          <w:szCs w:val="28"/>
          <w:lang w:eastAsia="ar-SA"/>
        </w:rPr>
        <w:t xml:space="preserve"> </w:t>
      </w:r>
      <w:r w:rsidRPr="0078121C">
        <w:rPr>
          <w:b/>
          <w:sz w:val="28"/>
          <w:szCs w:val="28"/>
          <w:lang w:eastAsia="ar-SA"/>
        </w:rPr>
        <w:t>муниципальной программы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</w:p>
    <w:p w:rsidR="0078121C" w:rsidRPr="0078121C" w:rsidRDefault="0078121C" w:rsidP="000F5DDB">
      <w:pPr>
        <w:suppressAutoHyphens/>
        <w:ind w:firstLine="709"/>
        <w:rPr>
          <w:sz w:val="28"/>
          <w:szCs w:val="28"/>
          <w:lang w:eastAsia="ar-SA"/>
        </w:rPr>
      </w:pPr>
      <w:bookmarkStart w:id="8" w:name="sub_101"/>
      <w:bookmarkEnd w:id="8"/>
      <w:r w:rsidRPr="0078121C">
        <w:rPr>
          <w:sz w:val="28"/>
          <w:szCs w:val="28"/>
          <w:lang w:eastAsia="ar-SA"/>
        </w:rPr>
        <w:t>8.1. Общие положения</w:t>
      </w:r>
    </w:p>
    <w:p w:rsidR="0078121C" w:rsidRPr="0078121C" w:rsidRDefault="0078121C" w:rsidP="0078121C">
      <w:pPr>
        <w:suppressAutoHyphens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9" w:name="sub_1011"/>
      <w:bookmarkEnd w:id="9"/>
      <w:r w:rsidRPr="0078121C">
        <w:rPr>
          <w:sz w:val="28"/>
          <w:szCs w:val="28"/>
          <w:lang w:eastAsia="ar-SA"/>
        </w:rPr>
        <w:lastRenderedPageBreak/>
        <w:t xml:space="preserve">8.1.1. Оценка эффективности реализации муниципальной программы производится ежегодно. Результаты оценки эффективности реализации </w:t>
      </w:r>
      <w:r w:rsidR="00A66902">
        <w:rPr>
          <w:sz w:val="28"/>
          <w:szCs w:val="28"/>
          <w:lang w:eastAsia="ar-SA"/>
        </w:rPr>
        <w:t>м</w:t>
      </w:r>
      <w:r w:rsidRPr="0078121C">
        <w:rPr>
          <w:sz w:val="28"/>
          <w:szCs w:val="28"/>
          <w:lang w:eastAsia="ar-SA"/>
        </w:rPr>
        <w:t>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0" w:name="sub_1012"/>
      <w:bookmarkEnd w:id="10"/>
      <w:r w:rsidRPr="0078121C">
        <w:rPr>
          <w:sz w:val="28"/>
          <w:szCs w:val="28"/>
          <w:lang w:eastAsia="ar-SA"/>
        </w:rPr>
        <w:t>8.1.2. Оценка эффективности реализации муниципальной программы осуществляется в два этапа.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1" w:name="sub_10121"/>
      <w:bookmarkEnd w:id="11"/>
      <w:r w:rsidRPr="0078121C">
        <w:rPr>
          <w:sz w:val="28"/>
          <w:szCs w:val="28"/>
          <w:lang w:eastAsia="ar-SA"/>
        </w:rPr>
        <w:t>8.1.2.1.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оценку степени соответствия запланированному уровню расходов;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оценку эффективности использования средств бюджета поселения;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2" w:name="sub_10122"/>
      <w:bookmarkEnd w:id="12"/>
      <w:r w:rsidRPr="0078121C">
        <w:rPr>
          <w:sz w:val="28"/>
          <w:szCs w:val="28"/>
          <w:lang w:eastAsia="ar-SA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0F5DDB">
      <w:pPr>
        <w:suppressAutoHyphens/>
        <w:ind w:firstLine="709"/>
        <w:rPr>
          <w:sz w:val="28"/>
          <w:szCs w:val="28"/>
          <w:lang w:eastAsia="ar-SA"/>
        </w:rPr>
      </w:pPr>
      <w:bookmarkStart w:id="13" w:name="sub_102"/>
      <w:bookmarkEnd w:id="13"/>
      <w:r w:rsidRPr="0078121C">
        <w:rPr>
          <w:sz w:val="28"/>
          <w:szCs w:val="28"/>
          <w:lang w:eastAsia="ar-SA"/>
        </w:rPr>
        <w:t>8.2. Оценка степени реализации мероприятий  основных мероприятий</w:t>
      </w:r>
    </w:p>
    <w:p w:rsidR="0078121C" w:rsidRPr="0078121C" w:rsidRDefault="0078121C" w:rsidP="000F5DDB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и достижения ожидаемых непосредственных результатов их реализации</w:t>
      </w:r>
    </w:p>
    <w:p w:rsidR="0078121C" w:rsidRPr="0078121C" w:rsidRDefault="0078121C" w:rsidP="000F5DD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8121C" w:rsidRPr="0078121C" w:rsidRDefault="0078121C" w:rsidP="000F5DDB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4" w:name="sub_1021"/>
      <w:bookmarkEnd w:id="14"/>
      <w:r w:rsidRPr="0078121C">
        <w:rPr>
          <w:sz w:val="28"/>
          <w:szCs w:val="28"/>
          <w:lang w:eastAsia="ar-SA"/>
        </w:rPr>
        <w:t>8.2.1.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78121C" w:rsidRPr="0078121C" w:rsidRDefault="0078121C" w:rsidP="000F5DDB">
      <w:pPr>
        <w:suppressAutoHyphens/>
        <w:ind w:firstLine="709"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СРм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Мв</w:t>
      </w:r>
      <w:proofErr w:type="spellEnd"/>
      <w:r w:rsidRPr="0078121C">
        <w:rPr>
          <w:sz w:val="28"/>
          <w:szCs w:val="28"/>
          <w:lang w:eastAsia="ar-SA"/>
        </w:rPr>
        <w:t xml:space="preserve"> / М, где:</w:t>
      </w:r>
    </w:p>
    <w:p w:rsidR="0078121C" w:rsidRPr="0078121C" w:rsidRDefault="0078121C" w:rsidP="000F5DDB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СРм</w:t>
      </w:r>
      <w:proofErr w:type="spellEnd"/>
      <w:r w:rsidRPr="0078121C">
        <w:rPr>
          <w:sz w:val="28"/>
          <w:szCs w:val="28"/>
          <w:lang w:eastAsia="ar-SA"/>
        </w:rPr>
        <w:t xml:space="preserve"> - степень реализации мероприятий;</w:t>
      </w:r>
    </w:p>
    <w:p w:rsidR="0078121C" w:rsidRPr="0078121C" w:rsidRDefault="0078121C" w:rsidP="000F5DDB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Мв</w:t>
      </w:r>
      <w:proofErr w:type="spellEnd"/>
      <w:r w:rsidRPr="0078121C">
        <w:rPr>
          <w:sz w:val="28"/>
          <w:szCs w:val="28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8121C" w:rsidRPr="0078121C" w:rsidRDefault="0078121C" w:rsidP="000F5DD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М - общее количество мероприятий, запланированных к реализации в отчетном году.</w:t>
      </w:r>
    </w:p>
    <w:p w:rsidR="0078121C" w:rsidRPr="0078121C" w:rsidRDefault="0078121C" w:rsidP="000F5DDB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5" w:name="sub_1022"/>
      <w:bookmarkEnd w:id="15"/>
      <w:r w:rsidRPr="0078121C">
        <w:rPr>
          <w:sz w:val="28"/>
          <w:szCs w:val="28"/>
          <w:lang w:eastAsia="ar-SA"/>
        </w:rPr>
        <w:t>8.2.2. Мероприятие может считаться выполненным в полном объеме при достижении следующих результатов:</w:t>
      </w:r>
    </w:p>
    <w:p w:rsidR="0078121C" w:rsidRPr="0078121C" w:rsidRDefault="0078121C" w:rsidP="000F5DDB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6" w:name="sub_10221"/>
      <w:bookmarkEnd w:id="16"/>
      <w:r w:rsidRPr="0078121C">
        <w:rPr>
          <w:sz w:val="28"/>
          <w:szCs w:val="28"/>
          <w:lang w:eastAsia="ar-SA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</w:t>
      </w:r>
      <w:r w:rsidRPr="0078121C">
        <w:rPr>
          <w:sz w:val="28"/>
          <w:szCs w:val="28"/>
          <w:lang w:eastAsia="ar-SA"/>
        </w:rPr>
        <w:lastRenderedPageBreak/>
        <w:t>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7" w:name="sub_10222"/>
      <w:bookmarkStart w:id="18" w:name="sub_10223"/>
      <w:bookmarkEnd w:id="17"/>
      <w:bookmarkEnd w:id="18"/>
      <w:r w:rsidRPr="0078121C">
        <w:rPr>
          <w:sz w:val="28"/>
          <w:szCs w:val="28"/>
          <w:lang w:eastAsia="ar-SA"/>
        </w:rPr>
        <w:t xml:space="preserve">8.2.2.3. По иным мероприятиям результаты реализации могут оцениваться наступление или </w:t>
      </w:r>
      <w:proofErr w:type="spellStart"/>
      <w:r w:rsidRPr="0078121C">
        <w:rPr>
          <w:sz w:val="28"/>
          <w:szCs w:val="28"/>
          <w:lang w:eastAsia="ar-SA"/>
        </w:rPr>
        <w:t>ненаступление</w:t>
      </w:r>
      <w:proofErr w:type="spellEnd"/>
      <w:r w:rsidRPr="0078121C">
        <w:rPr>
          <w:sz w:val="28"/>
          <w:szCs w:val="28"/>
          <w:lang w:eastAsia="ar-SA"/>
        </w:rPr>
        <w:t xml:space="preserve"> контрольного события (событий) и (или) достижение качественного результата.</w:t>
      </w:r>
    </w:p>
    <w:p w:rsidR="0078121C" w:rsidRPr="0078121C" w:rsidRDefault="0078121C" w:rsidP="00FB5731">
      <w:pPr>
        <w:suppressAutoHyphens/>
        <w:ind w:firstLine="709"/>
        <w:rPr>
          <w:sz w:val="28"/>
          <w:szCs w:val="28"/>
          <w:lang w:eastAsia="ar-SA"/>
        </w:rPr>
      </w:pPr>
      <w:bookmarkStart w:id="19" w:name="sub_103"/>
      <w:bookmarkEnd w:id="19"/>
      <w:r w:rsidRPr="0078121C">
        <w:rPr>
          <w:sz w:val="28"/>
          <w:szCs w:val="28"/>
          <w:lang w:eastAsia="ar-SA"/>
        </w:rPr>
        <w:t>8.3. Оценка степени соответствия запланированному уровню расходов</w:t>
      </w:r>
      <w:r w:rsidR="00FB5731">
        <w:rPr>
          <w:sz w:val="28"/>
          <w:szCs w:val="28"/>
          <w:lang w:eastAsia="ar-SA"/>
        </w:rPr>
        <w:t>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0" w:name="sub_1031"/>
      <w:bookmarkEnd w:id="20"/>
      <w:r w:rsidRPr="0078121C">
        <w:rPr>
          <w:sz w:val="28"/>
          <w:szCs w:val="28"/>
          <w:lang w:eastAsia="ar-SA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ССуз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Зф</w:t>
      </w:r>
      <w:proofErr w:type="spellEnd"/>
      <w:r w:rsidRPr="0078121C">
        <w:rPr>
          <w:sz w:val="28"/>
          <w:szCs w:val="28"/>
          <w:lang w:eastAsia="ar-SA"/>
        </w:rPr>
        <w:t xml:space="preserve"> / </w:t>
      </w:r>
      <w:proofErr w:type="spellStart"/>
      <w:r w:rsidRPr="0078121C">
        <w:rPr>
          <w:sz w:val="28"/>
          <w:szCs w:val="28"/>
          <w:lang w:eastAsia="ar-SA"/>
        </w:rPr>
        <w:t>Зп</w:t>
      </w:r>
      <w:proofErr w:type="spellEnd"/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ССуз</w:t>
      </w:r>
      <w:proofErr w:type="spellEnd"/>
      <w:r w:rsidRPr="0078121C">
        <w:rPr>
          <w:sz w:val="28"/>
          <w:szCs w:val="28"/>
          <w:lang w:eastAsia="ar-SA"/>
        </w:rPr>
        <w:t xml:space="preserve"> - степень соответствия запланированному уровню расходов;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Зф</w:t>
      </w:r>
      <w:proofErr w:type="spellEnd"/>
      <w:r w:rsidRPr="0078121C">
        <w:rPr>
          <w:sz w:val="28"/>
          <w:szCs w:val="28"/>
          <w:lang w:eastAsia="ar-SA"/>
        </w:rPr>
        <w:t xml:space="preserve"> - фактические расходы на реализацию  основного мероприятия в отчетном году;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Зп</w:t>
      </w:r>
      <w:proofErr w:type="spellEnd"/>
      <w:r w:rsidRPr="0078121C">
        <w:rPr>
          <w:sz w:val="28"/>
          <w:szCs w:val="28"/>
          <w:lang w:eastAsia="ar-SA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1" w:name="sub_1032"/>
      <w:bookmarkEnd w:id="21"/>
      <w:r w:rsidRPr="0078121C">
        <w:rPr>
          <w:sz w:val="28"/>
          <w:szCs w:val="28"/>
          <w:lang w:eastAsia="ar-SA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78121C" w:rsidRPr="0078121C" w:rsidRDefault="0078121C" w:rsidP="00FB5731">
      <w:pPr>
        <w:suppressAutoHyphens/>
        <w:ind w:firstLine="709"/>
        <w:rPr>
          <w:sz w:val="28"/>
          <w:szCs w:val="28"/>
          <w:lang w:eastAsia="ar-SA"/>
        </w:rPr>
      </w:pPr>
      <w:bookmarkStart w:id="22" w:name="sub_104"/>
      <w:bookmarkEnd w:id="22"/>
      <w:r w:rsidRPr="0078121C">
        <w:rPr>
          <w:sz w:val="28"/>
          <w:szCs w:val="28"/>
          <w:lang w:eastAsia="ar-SA"/>
        </w:rPr>
        <w:t>8.4. Оценка эффективности использования средств бюджета поселения</w:t>
      </w:r>
      <w:r w:rsidR="00FB5731">
        <w:rPr>
          <w:sz w:val="28"/>
          <w:szCs w:val="28"/>
          <w:lang w:eastAsia="ar-SA"/>
        </w:rPr>
        <w:t>.</w:t>
      </w:r>
    </w:p>
    <w:p w:rsidR="0078121C" w:rsidRPr="0078121C" w:rsidRDefault="0078121C" w:rsidP="000F5DD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</w:t>
      </w:r>
      <w:r w:rsidRPr="0078121C">
        <w:rPr>
          <w:sz w:val="28"/>
          <w:szCs w:val="28"/>
          <w:lang w:eastAsia="ar-SA"/>
        </w:rPr>
        <w:lastRenderedPageBreak/>
        <w:t>мероприятий к степени соответствия запланированному уровню расходов из средств бюджета поселения по следующей формуле:</w:t>
      </w:r>
    </w:p>
    <w:p w:rsidR="0078121C" w:rsidRPr="0078121C" w:rsidRDefault="0078121C" w:rsidP="000F5DDB">
      <w:pPr>
        <w:suppressAutoHyphens/>
        <w:ind w:firstLine="708"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Эис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СРм</w:t>
      </w:r>
      <w:proofErr w:type="spellEnd"/>
      <w:r w:rsidRPr="0078121C">
        <w:rPr>
          <w:sz w:val="28"/>
          <w:szCs w:val="28"/>
          <w:lang w:eastAsia="ar-SA"/>
        </w:rPr>
        <w:t xml:space="preserve"> / </w:t>
      </w:r>
      <w:proofErr w:type="spellStart"/>
      <w:r w:rsidRPr="0078121C">
        <w:rPr>
          <w:sz w:val="28"/>
          <w:szCs w:val="28"/>
          <w:lang w:eastAsia="ar-SA"/>
        </w:rPr>
        <w:t>ССуз</w:t>
      </w:r>
      <w:proofErr w:type="spellEnd"/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0F5DDB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Эис</w:t>
      </w:r>
      <w:proofErr w:type="spellEnd"/>
      <w:r w:rsidRPr="0078121C">
        <w:rPr>
          <w:sz w:val="28"/>
          <w:szCs w:val="28"/>
          <w:lang w:eastAsia="ar-SA"/>
        </w:rPr>
        <w:t xml:space="preserve"> - эффективность использования средств бюджета поселения;</w:t>
      </w:r>
    </w:p>
    <w:p w:rsidR="0078121C" w:rsidRPr="0078121C" w:rsidRDefault="0078121C" w:rsidP="000F5DDB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СРм</w:t>
      </w:r>
      <w:proofErr w:type="spellEnd"/>
      <w:r w:rsidRPr="0078121C">
        <w:rPr>
          <w:sz w:val="28"/>
          <w:szCs w:val="28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ССуз</w:t>
      </w:r>
      <w:proofErr w:type="spellEnd"/>
      <w:r w:rsidRPr="0078121C">
        <w:rPr>
          <w:sz w:val="28"/>
          <w:szCs w:val="28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Если доля финансового обеспечения реализации основного мероприятия из 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78121C">
        <w:rPr>
          <w:sz w:val="28"/>
          <w:szCs w:val="28"/>
          <w:lang w:eastAsia="ar-SA"/>
        </w:rPr>
        <w:t>эффективности использования средств бюджета поселения</w:t>
      </w:r>
      <w:proofErr w:type="gramEnd"/>
      <w:r w:rsidRPr="0078121C">
        <w:rPr>
          <w:sz w:val="28"/>
          <w:szCs w:val="28"/>
          <w:lang w:eastAsia="ar-SA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Эис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СРм</w:t>
      </w:r>
      <w:proofErr w:type="spellEnd"/>
      <w:r w:rsidRPr="0078121C">
        <w:rPr>
          <w:sz w:val="28"/>
          <w:szCs w:val="28"/>
          <w:lang w:eastAsia="ar-SA"/>
        </w:rPr>
        <w:t xml:space="preserve"> / </w:t>
      </w:r>
      <w:proofErr w:type="spellStart"/>
      <w:r w:rsidRPr="0078121C">
        <w:rPr>
          <w:sz w:val="28"/>
          <w:szCs w:val="28"/>
          <w:lang w:eastAsia="ar-SA"/>
        </w:rPr>
        <w:t>ССуз</w:t>
      </w:r>
      <w:proofErr w:type="spellEnd"/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Эис</w:t>
      </w:r>
      <w:proofErr w:type="spellEnd"/>
      <w:r w:rsidRPr="0078121C">
        <w:rPr>
          <w:sz w:val="28"/>
          <w:szCs w:val="28"/>
          <w:lang w:eastAsia="ar-SA"/>
        </w:rPr>
        <w:t xml:space="preserve"> - эффективность использования финансовых ресурсов на реализацию  основного мероприятия;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СРм</w:t>
      </w:r>
      <w:proofErr w:type="spellEnd"/>
      <w:r w:rsidRPr="0078121C">
        <w:rPr>
          <w:sz w:val="28"/>
          <w:szCs w:val="28"/>
          <w:lang w:eastAsia="ar-SA"/>
        </w:rPr>
        <w:t xml:space="preserve"> - степень реализации всех мероприятий основного мероприятия;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ССуз</w:t>
      </w:r>
      <w:proofErr w:type="spellEnd"/>
      <w:r w:rsidRPr="0078121C">
        <w:rPr>
          <w:sz w:val="28"/>
          <w:szCs w:val="28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78121C" w:rsidRPr="0078121C" w:rsidRDefault="0078121C" w:rsidP="00FB5731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23" w:name="sub_105"/>
      <w:bookmarkEnd w:id="23"/>
      <w:r w:rsidRPr="0078121C">
        <w:rPr>
          <w:sz w:val="28"/>
          <w:szCs w:val="28"/>
          <w:lang w:eastAsia="ar-SA"/>
        </w:rPr>
        <w:t>8.5. Оценка степени достижения целей и решения задач основного мероприятия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4" w:name="sub_1051"/>
      <w:bookmarkEnd w:id="24"/>
      <w:r w:rsidRPr="0078121C">
        <w:rPr>
          <w:sz w:val="28"/>
          <w:szCs w:val="28"/>
          <w:lang w:eastAsia="ar-SA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5" w:name="sub_1052"/>
      <w:bookmarkEnd w:id="25"/>
      <w:r w:rsidRPr="0078121C">
        <w:rPr>
          <w:sz w:val="28"/>
          <w:szCs w:val="28"/>
          <w:lang w:eastAsia="ar-SA"/>
        </w:rPr>
        <w:t>8.5.2. Степень достижения планового значения целевого показателя рассчитывается по следующим формулам: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ппз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ЗПп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пф</w:t>
      </w:r>
      <w:proofErr w:type="spellEnd"/>
      <w:r w:rsidRPr="0078121C">
        <w:rPr>
          <w:sz w:val="28"/>
          <w:szCs w:val="28"/>
          <w:lang w:eastAsia="ar-SA"/>
        </w:rPr>
        <w:t xml:space="preserve"> / </w:t>
      </w:r>
      <w:proofErr w:type="spellStart"/>
      <w:r w:rsidRPr="0078121C">
        <w:rPr>
          <w:sz w:val="28"/>
          <w:szCs w:val="28"/>
          <w:lang w:eastAsia="ar-SA"/>
        </w:rPr>
        <w:t>ЗПп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</w:t>
      </w:r>
      <w:proofErr w:type="spellEnd"/>
      <w:r w:rsidRPr="0078121C">
        <w:rPr>
          <w:sz w:val="28"/>
          <w:szCs w:val="28"/>
          <w:lang w:eastAsia="ar-SA"/>
        </w:rPr>
        <w:t>,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ппз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ЗПп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</w:t>
      </w:r>
      <w:proofErr w:type="spellEnd"/>
      <w:r w:rsidRPr="0078121C">
        <w:rPr>
          <w:sz w:val="28"/>
          <w:szCs w:val="28"/>
          <w:lang w:eastAsia="ar-SA"/>
        </w:rPr>
        <w:t xml:space="preserve"> / </w:t>
      </w:r>
      <w:proofErr w:type="spellStart"/>
      <w:r w:rsidRPr="0078121C">
        <w:rPr>
          <w:sz w:val="28"/>
          <w:szCs w:val="28"/>
          <w:lang w:eastAsia="ar-SA"/>
        </w:rPr>
        <w:t>ЗПп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пф</w:t>
      </w:r>
      <w:proofErr w:type="spellEnd"/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ппз</w:t>
      </w:r>
      <w:proofErr w:type="spellEnd"/>
      <w:r w:rsidRPr="0078121C">
        <w:rPr>
          <w:sz w:val="28"/>
          <w:szCs w:val="28"/>
          <w:lang w:eastAsia="ar-SA"/>
        </w:rPr>
        <w:t xml:space="preserve"> - степень достижения планового значения целевого показателя  основного мероприятия;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ЗПп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пф</w:t>
      </w:r>
      <w:proofErr w:type="spellEnd"/>
      <w:r w:rsidRPr="0078121C">
        <w:rPr>
          <w:sz w:val="28"/>
          <w:szCs w:val="28"/>
          <w:lang w:eastAsia="ar-SA"/>
        </w:rPr>
        <w:t xml:space="preserve"> - значение целевого показателя основного </w:t>
      </w:r>
      <w:proofErr w:type="gramStart"/>
      <w:r w:rsidRPr="0078121C">
        <w:rPr>
          <w:sz w:val="28"/>
          <w:szCs w:val="28"/>
          <w:lang w:eastAsia="ar-SA"/>
        </w:rPr>
        <w:t>мероприятия</w:t>
      </w:r>
      <w:proofErr w:type="gramEnd"/>
      <w:r w:rsidRPr="0078121C">
        <w:rPr>
          <w:sz w:val="28"/>
          <w:szCs w:val="28"/>
          <w:lang w:eastAsia="ar-SA"/>
        </w:rPr>
        <w:t xml:space="preserve"> фактически достигнутое на конец отчетного периода;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ЗПп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</w:t>
      </w:r>
      <w:proofErr w:type="spellEnd"/>
      <w:r w:rsidRPr="0078121C">
        <w:rPr>
          <w:sz w:val="28"/>
          <w:szCs w:val="28"/>
          <w:lang w:eastAsia="ar-SA"/>
        </w:rPr>
        <w:t xml:space="preserve"> - плановое значение целевого показателя основного мероприятия.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6" w:name="sub_1053"/>
      <w:bookmarkEnd w:id="26"/>
      <w:r w:rsidRPr="0078121C">
        <w:rPr>
          <w:sz w:val="28"/>
          <w:szCs w:val="28"/>
          <w:lang w:eastAsia="ar-SA"/>
        </w:rPr>
        <w:t>8.5.3. Степень реализации основного мероприятия рассчитывается по формуле: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r w:rsidRPr="0078121C">
        <w:rPr>
          <w:noProof/>
          <w:sz w:val="28"/>
          <w:szCs w:val="28"/>
        </w:rPr>
        <w:drawing>
          <wp:inline distT="0" distB="0" distL="0" distR="0" wp14:anchorId="2B7217BD" wp14:editId="530585C6">
            <wp:extent cx="1514475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lastRenderedPageBreak/>
        <w:t>СРп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gramStart"/>
      <w:r w:rsidRPr="0078121C">
        <w:rPr>
          <w:sz w:val="28"/>
          <w:szCs w:val="28"/>
          <w:lang w:eastAsia="ar-SA"/>
        </w:rPr>
        <w:t>п</w:t>
      </w:r>
      <w:proofErr w:type="gramEnd"/>
      <w:r w:rsidRPr="0078121C">
        <w:rPr>
          <w:sz w:val="28"/>
          <w:szCs w:val="28"/>
          <w:lang w:eastAsia="ar-SA"/>
        </w:rPr>
        <w:t xml:space="preserve"> - степень реализации  основного мероприятия;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ппз</w:t>
      </w:r>
      <w:proofErr w:type="spellEnd"/>
      <w:r w:rsidRPr="0078121C">
        <w:rPr>
          <w:sz w:val="28"/>
          <w:szCs w:val="28"/>
          <w:lang w:eastAsia="ar-SA"/>
        </w:rPr>
        <w:t xml:space="preserve"> - степень достижения планового значения целевого показателя  основного мероприятия;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N - число целевых показателей основного мероприятия.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При использовании данной формуле в случаях, если </w:t>
      </w:r>
      <w:proofErr w:type="spellStart"/>
      <w:r w:rsidRPr="0078121C">
        <w:rPr>
          <w:sz w:val="28"/>
          <w:szCs w:val="28"/>
          <w:lang w:eastAsia="ar-SA"/>
        </w:rPr>
        <w:t>СДп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ппз</w:t>
      </w:r>
      <w:proofErr w:type="spellEnd"/>
      <w:r w:rsidRPr="0078121C">
        <w:rPr>
          <w:sz w:val="28"/>
          <w:szCs w:val="28"/>
          <w:lang w:eastAsia="ar-SA"/>
        </w:rPr>
        <w:t xml:space="preserve"> &gt;1, значение </w:t>
      </w:r>
      <w:proofErr w:type="spellStart"/>
      <w:r w:rsidRPr="0078121C">
        <w:rPr>
          <w:sz w:val="28"/>
          <w:szCs w:val="28"/>
          <w:lang w:eastAsia="ar-SA"/>
        </w:rPr>
        <w:t>СДп</w:t>
      </w:r>
      <w:proofErr w:type="spellEnd"/>
      <w:r w:rsidRPr="0078121C">
        <w:rPr>
          <w:sz w:val="28"/>
          <w:szCs w:val="28"/>
          <w:lang w:eastAsia="ar-SA"/>
        </w:rPr>
        <w:t>/</w:t>
      </w:r>
      <w:proofErr w:type="spellStart"/>
      <w:r w:rsidRPr="0078121C">
        <w:rPr>
          <w:sz w:val="28"/>
          <w:szCs w:val="28"/>
          <w:lang w:eastAsia="ar-SA"/>
        </w:rPr>
        <w:t>ппз</w:t>
      </w:r>
      <w:proofErr w:type="spellEnd"/>
      <w:r w:rsidRPr="0078121C">
        <w:rPr>
          <w:sz w:val="28"/>
          <w:szCs w:val="28"/>
          <w:lang w:eastAsia="ar-SA"/>
        </w:rPr>
        <w:t xml:space="preserve"> принимается равным 1.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r w:rsidRPr="0078121C">
        <w:rPr>
          <w:noProof/>
          <w:sz w:val="28"/>
          <w:szCs w:val="28"/>
        </w:rPr>
        <w:drawing>
          <wp:inline distT="0" distB="0" distL="0" distR="0" wp14:anchorId="057791F7" wp14:editId="57275C1D">
            <wp:extent cx="141922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ki</w:t>
      </w:r>
      <w:proofErr w:type="spellEnd"/>
      <w:r w:rsidRPr="0078121C">
        <w:rPr>
          <w:sz w:val="28"/>
          <w:szCs w:val="28"/>
          <w:lang w:eastAsia="ar-SA"/>
        </w:rPr>
        <w:t xml:space="preserve"> - удельный вес, отражающий значимость целевого показателя,= 1.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0F5DDB">
      <w:pPr>
        <w:suppressAutoHyphens/>
        <w:ind w:firstLine="709"/>
        <w:rPr>
          <w:sz w:val="28"/>
          <w:szCs w:val="28"/>
          <w:lang w:eastAsia="ar-SA"/>
        </w:rPr>
      </w:pPr>
      <w:bookmarkStart w:id="27" w:name="sub_106"/>
      <w:bookmarkEnd w:id="27"/>
      <w:r w:rsidRPr="0078121C">
        <w:rPr>
          <w:sz w:val="28"/>
          <w:szCs w:val="28"/>
          <w:lang w:eastAsia="ar-SA"/>
        </w:rPr>
        <w:t>8.6. Оценка эффективности реализации основного мероприятия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8D5655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8" w:name="sub_1061"/>
      <w:bookmarkEnd w:id="28"/>
      <w:r w:rsidRPr="0078121C">
        <w:rPr>
          <w:sz w:val="28"/>
          <w:szCs w:val="28"/>
          <w:lang w:eastAsia="ar-SA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ЭРп</w:t>
      </w:r>
      <w:proofErr w:type="spellEnd"/>
      <w:r w:rsidRPr="0078121C">
        <w:rPr>
          <w:sz w:val="28"/>
          <w:szCs w:val="28"/>
          <w:lang w:eastAsia="ar-SA"/>
        </w:rPr>
        <w:t xml:space="preserve">/п = </w:t>
      </w:r>
      <w:proofErr w:type="spellStart"/>
      <w:r w:rsidRPr="0078121C">
        <w:rPr>
          <w:sz w:val="28"/>
          <w:szCs w:val="28"/>
          <w:lang w:eastAsia="ar-SA"/>
        </w:rPr>
        <w:t>СРп</w:t>
      </w:r>
      <w:proofErr w:type="spellEnd"/>
      <w:r w:rsidRPr="0078121C">
        <w:rPr>
          <w:sz w:val="28"/>
          <w:szCs w:val="28"/>
          <w:lang w:eastAsia="ar-SA"/>
        </w:rPr>
        <w:t xml:space="preserve">/п * </w:t>
      </w:r>
      <w:proofErr w:type="spellStart"/>
      <w:r w:rsidRPr="0078121C">
        <w:rPr>
          <w:sz w:val="28"/>
          <w:szCs w:val="28"/>
          <w:lang w:eastAsia="ar-SA"/>
        </w:rPr>
        <w:t>Эис</w:t>
      </w:r>
      <w:proofErr w:type="spellEnd"/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ЭРп</w:t>
      </w:r>
      <w:proofErr w:type="spellEnd"/>
      <w:r w:rsidRPr="0078121C">
        <w:rPr>
          <w:sz w:val="28"/>
          <w:szCs w:val="28"/>
          <w:lang w:eastAsia="ar-SA"/>
        </w:rPr>
        <w:t>/п - эффективность реализации основного мероприятия;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СРп</w:t>
      </w:r>
      <w:proofErr w:type="spellEnd"/>
      <w:r w:rsidRPr="0078121C">
        <w:rPr>
          <w:sz w:val="28"/>
          <w:szCs w:val="28"/>
          <w:lang w:eastAsia="ar-SA"/>
        </w:rPr>
        <w:t>/п - степень реализации основного мероприятия;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Эис</w:t>
      </w:r>
      <w:proofErr w:type="spellEnd"/>
      <w:r w:rsidRPr="0078121C">
        <w:rPr>
          <w:sz w:val="28"/>
          <w:szCs w:val="28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29" w:name="sub_1062"/>
      <w:bookmarkEnd w:id="29"/>
      <w:r w:rsidRPr="0078121C">
        <w:rPr>
          <w:sz w:val="28"/>
          <w:szCs w:val="28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78121C">
        <w:rPr>
          <w:sz w:val="28"/>
          <w:szCs w:val="28"/>
          <w:lang w:eastAsia="ar-SA"/>
        </w:rPr>
        <w:t>ЭРп</w:t>
      </w:r>
      <w:proofErr w:type="spellEnd"/>
      <w:r w:rsidRPr="0078121C">
        <w:rPr>
          <w:sz w:val="28"/>
          <w:szCs w:val="28"/>
          <w:lang w:eastAsia="ar-SA"/>
        </w:rPr>
        <w:t>/п составляет не менее 0,9.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8121C">
        <w:rPr>
          <w:sz w:val="28"/>
          <w:szCs w:val="28"/>
          <w:lang w:eastAsia="ar-SA"/>
        </w:rPr>
        <w:t>ЭРп</w:t>
      </w:r>
      <w:proofErr w:type="spellEnd"/>
      <w:r w:rsidRPr="0078121C">
        <w:rPr>
          <w:sz w:val="28"/>
          <w:szCs w:val="28"/>
          <w:lang w:eastAsia="ar-SA"/>
        </w:rPr>
        <w:t>/п составляет не менее 0,8.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78121C">
        <w:rPr>
          <w:sz w:val="28"/>
          <w:szCs w:val="28"/>
          <w:lang w:eastAsia="ar-SA"/>
        </w:rPr>
        <w:t>ЭРп</w:t>
      </w:r>
      <w:proofErr w:type="spellEnd"/>
      <w:r w:rsidRPr="0078121C">
        <w:rPr>
          <w:sz w:val="28"/>
          <w:szCs w:val="28"/>
          <w:lang w:eastAsia="ar-SA"/>
        </w:rPr>
        <w:t>/п составляет не менее 0,7.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78121C" w:rsidRPr="0078121C" w:rsidRDefault="0078121C" w:rsidP="00FB5731">
      <w:pPr>
        <w:suppressAutoHyphens/>
        <w:ind w:firstLine="709"/>
        <w:rPr>
          <w:sz w:val="28"/>
          <w:szCs w:val="28"/>
          <w:lang w:eastAsia="ar-SA"/>
        </w:rPr>
      </w:pPr>
      <w:bookmarkStart w:id="30" w:name="sub_107"/>
      <w:bookmarkEnd w:id="30"/>
      <w:r w:rsidRPr="0078121C">
        <w:rPr>
          <w:sz w:val="28"/>
          <w:szCs w:val="28"/>
          <w:lang w:eastAsia="ar-SA"/>
        </w:rPr>
        <w:t>8.7. Оценка степени достижения целей и решения задач</w:t>
      </w:r>
      <w:r w:rsidR="000F5DDB">
        <w:rPr>
          <w:sz w:val="28"/>
          <w:szCs w:val="28"/>
          <w:lang w:eastAsia="ar-SA"/>
        </w:rPr>
        <w:t xml:space="preserve"> </w:t>
      </w:r>
      <w:r w:rsidRPr="0078121C">
        <w:rPr>
          <w:sz w:val="28"/>
          <w:szCs w:val="28"/>
          <w:lang w:eastAsia="ar-SA"/>
        </w:rPr>
        <w:t>муниципальной программы</w:t>
      </w:r>
      <w:r w:rsidR="00FB5731">
        <w:rPr>
          <w:sz w:val="28"/>
          <w:szCs w:val="28"/>
          <w:lang w:eastAsia="ar-SA"/>
        </w:rPr>
        <w:t>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31" w:name="sub_1071"/>
      <w:bookmarkEnd w:id="31"/>
      <w:r w:rsidRPr="0078121C">
        <w:rPr>
          <w:sz w:val="28"/>
          <w:szCs w:val="28"/>
          <w:lang w:eastAsia="ar-SA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32" w:name="sub_1072"/>
      <w:bookmarkEnd w:id="32"/>
      <w:r w:rsidRPr="0078121C">
        <w:rPr>
          <w:sz w:val="28"/>
          <w:szCs w:val="28"/>
          <w:lang w:eastAsia="ar-SA"/>
        </w:rPr>
        <w:t xml:space="preserve">8.7.2. Степень достижения планового значения целевого показателя, </w:t>
      </w:r>
      <w:proofErr w:type="gramStart"/>
      <w:r w:rsidRPr="0078121C">
        <w:rPr>
          <w:sz w:val="28"/>
          <w:szCs w:val="28"/>
          <w:lang w:eastAsia="ar-SA"/>
        </w:rPr>
        <w:t>ха-</w:t>
      </w:r>
      <w:proofErr w:type="spellStart"/>
      <w:r w:rsidRPr="0078121C">
        <w:rPr>
          <w:sz w:val="28"/>
          <w:szCs w:val="28"/>
          <w:lang w:eastAsia="ar-SA"/>
        </w:rPr>
        <w:t>рактеризующего</w:t>
      </w:r>
      <w:proofErr w:type="spellEnd"/>
      <w:proofErr w:type="gramEnd"/>
      <w:r w:rsidRPr="0078121C">
        <w:rPr>
          <w:sz w:val="28"/>
          <w:szCs w:val="28"/>
          <w:lang w:eastAsia="ar-SA"/>
        </w:rPr>
        <w:t xml:space="preserve"> цели и задачи муниципальной программы, рассчитывается по следующим формулам: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СДмппз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ЗПмпф</w:t>
      </w:r>
      <w:proofErr w:type="spellEnd"/>
      <w:r w:rsidRPr="0078121C">
        <w:rPr>
          <w:sz w:val="28"/>
          <w:szCs w:val="28"/>
          <w:lang w:eastAsia="ar-SA"/>
        </w:rPr>
        <w:t xml:space="preserve"> / </w:t>
      </w:r>
      <w:proofErr w:type="spellStart"/>
      <w:r w:rsidRPr="0078121C">
        <w:rPr>
          <w:sz w:val="28"/>
          <w:szCs w:val="28"/>
          <w:lang w:eastAsia="ar-SA"/>
        </w:rPr>
        <w:t>ЗПмпп</w:t>
      </w:r>
      <w:proofErr w:type="spellEnd"/>
      <w:r w:rsidRPr="0078121C">
        <w:rPr>
          <w:sz w:val="28"/>
          <w:szCs w:val="28"/>
          <w:lang w:eastAsia="ar-SA"/>
        </w:rPr>
        <w:t>,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СДмппз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ЗПмпл</w:t>
      </w:r>
      <w:proofErr w:type="spellEnd"/>
      <w:r w:rsidRPr="0078121C">
        <w:rPr>
          <w:sz w:val="28"/>
          <w:szCs w:val="28"/>
          <w:lang w:eastAsia="ar-SA"/>
        </w:rPr>
        <w:t xml:space="preserve"> / </w:t>
      </w:r>
      <w:proofErr w:type="spellStart"/>
      <w:r w:rsidRPr="0078121C">
        <w:rPr>
          <w:sz w:val="28"/>
          <w:szCs w:val="28"/>
          <w:lang w:eastAsia="ar-SA"/>
        </w:rPr>
        <w:t>ЗПмпф</w:t>
      </w:r>
      <w:proofErr w:type="spellEnd"/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СДмппз</w:t>
      </w:r>
      <w:proofErr w:type="spellEnd"/>
      <w:r w:rsidRPr="0078121C">
        <w:rPr>
          <w:sz w:val="28"/>
          <w:szCs w:val="28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ЗПМПф</w:t>
      </w:r>
      <w:proofErr w:type="spellEnd"/>
      <w:r w:rsidRPr="0078121C">
        <w:rPr>
          <w:sz w:val="28"/>
          <w:szCs w:val="28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ЗПМПП - плановое значение целевого показателя, характеризующего цели и задачи муниципальной программы.</w:t>
      </w:r>
    </w:p>
    <w:p w:rsidR="0078121C" w:rsidRPr="0078121C" w:rsidRDefault="0078121C" w:rsidP="008D5655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33" w:name="sub_1073"/>
      <w:bookmarkEnd w:id="33"/>
      <w:r w:rsidRPr="0078121C">
        <w:rPr>
          <w:sz w:val="28"/>
          <w:szCs w:val="28"/>
          <w:lang w:eastAsia="ar-SA"/>
        </w:rPr>
        <w:t>8.7.3. Степень реализации муниципальной программы рассчитывается по формуле: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r w:rsidRPr="0078121C">
        <w:rPr>
          <w:noProof/>
          <w:sz w:val="28"/>
          <w:szCs w:val="28"/>
        </w:rPr>
        <w:drawing>
          <wp:inline distT="0" distB="0" distL="0" distR="0" wp14:anchorId="1C05A4E5" wp14:editId="1F93AF4C">
            <wp:extent cx="13525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СРмп</w:t>
      </w:r>
      <w:proofErr w:type="spellEnd"/>
      <w:r w:rsidRPr="0078121C">
        <w:rPr>
          <w:sz w:val="28"/>
          <w:szCs w:val="28"/>
          <w:lang w:eastAsia="ar-SA"/>
        </w:rPr>
        <w:t xml:space="preserve"> - степень реализации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СДмппз</w:t>
      </w:r>
      <w:proofErr w:type="spellEnd"/>
      <w:r w:rsidRPr="0078121C">
        <w:rPr>
          <w:sz w:val="28"/>
          <w:szCs w:val="28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При использовании данной формулы в случаях, если </w:t>
      </w:r>
      <w:proofErr w:type="spellStart"/>
      <w:r w:rsidRPr="0078121C">
        <w:rPr>
          <w:sz w:val="28"/>
          <w:szCs w:val="28"/>
          <w:lang w:eastAsia="ar-SA"/>
        </w:rPr>
        <w:t>СДмппз</w:t>
      </w:r>
      <w:proofErr w:type="spellEnd"/>
      <w:r w:rsidRPr="0078121C">
        <w:rPr>
          <w:sz w:val="28"/>
          <w:szCs w:val="28"/>
          <w:lang w:eastAsia="ar-SA"/>
        </w:rPr>
        <w:t xml:space="preserve">&gt;1, значение </w:t>
      </w:r>
      <w:proofErr w:type="spellStart"/>
      <w:r w:rsidRPr="0078121C">
        <w:rPr>
          <w:sz w:val="28"/>
          <w:szCs w:val="28"/>
          <w:lang w:eastAsia="ar-SA"/>
        </w:rPr>
        <w:t>СДмппз</w:t>
      </w:r>
      <w:proofErr w:type="spellEnd"/>
      <w:r w:rsidRPr="0078121C">
        <w:rPr>
          <w:sz w:val="28"/>
          <w:szCs w:val="28"/>
          <w:lang w:eastAsia="ar-SA"/>
        </w:rPr>
        <w:t xml:space="preserve"> принимается равным 1.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r w:rsidRPr="0078121C">
        <w:rPr>
          <w:noProof/>
          <w:sz w:val="28"/>
          <w:szCs w:val="28"/>
        </w:rPr>
        <w:drawing>
          <wp:inline distT="0" distB="0" distL="0" distR="0" wp14:anchorId="7FB8C2BC" wp14:editId="6E13951D">
            <wp:extent cx="1295400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ki</w:t>
      </w:r>
      <w:proofErr w:type="spellEnd"/>
      <w:r w:rsidRPr="0078121C">
        <w:rPr>
          <w:sz w:val="28"/>
          <w:szCs w:val="28"/>
          <w:lang w:eastAsia="ar-SA"/>
        </w:rPr>
        <w:t xml:space="preserve"> - удельный вес, отражающий значимость показателя, </w:t>
      </w:r>
      <w:r w:rsidRPr="0078121C">
        <w:rPr>
          <w:noProof/>
          <w:sz w:val="28"/>
          <w:szCs w:val="28"/>
        </w:rPr>
        <w:drawing>
          <wp:inline distT="0" distB="0" distL="0" distR="0" wp14:anchorId="004C6C41" wp14:editId="0EE1B0B0">
            <wp:extent cx="400050" cy="314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1C">
        <w:rPr>
          <w:sz w:val="28"/>
          <w:szCs w:val="28"/>
          <w:lang w:eastAsia="ar-SA"/>
        </w:rPr>
        <w:t>= 1.</w:t>
      </w:r>
    </w:p>
    <w:p w:rsidR="0078121C" w:rsidRPr="0078121C" w:rsidRDefault="0078121C" w:rsidP="00FB5731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34" w:name="sub_108"/>
      <w:bookmarkEnd w:id="34"/>
      <w:r w:rsidRPr="0078121C">
        <w:rPr>
          <w:sz w:val="28"/>
          <w:szCs w:val="28"/>
          <w:lang w:eastAsia="ar-SA"/>
        </w:rPr>
        <w:t>8.8. Оценка эффективности реализации муниципальной программы</w:t>
      </w:r>
      <w:r w:rsidR="00FB5731">
        <w:rPr>
          <w:sz w:val="28"/>
          <w:szCs w:val="28"/>
          <w:lang w:eastAsia="ar-SA"/>
        </w:rPr>
        <w:t>.</w:t>
      </w:r>
    </w:p>
    <w:p w:rsidR="0078121C" w:rsidRPr="0078121C" w:rsidRDefault="0078121C" w:rsidP="008D5655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35" w:name="sub_1081"/>
      <w:bookmarkEnd w:id="35"/>
      <w:r w:rsidRPr="0078121C">
        <w:rPr>
          <w:sz w:val="28"/>
          <w:szCs w:val="28"/>
          <w:lang w:eastAsia="ar-SA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r w:rsidRPr="0078121C">
        <w:rPr>
          <w:noProof/>
          <w:sz w:val="28"/>
          <w:szCs w:val="28"/>
        </w:rPr>
        <w:drawing>
          <wp:inline distT="0" distB="0" distL="0" distR="0" wp14:anchorId="034416D3" wp14:editId="662C580D">
            <wp:extent cx="2362200" cy="590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21C">
        <w:rPr>
          <w:sz w:val="28"/>
          <w:szCs w:val="28"/>
          <w:lang w:eastAsia="ar-SA"/>
        </w:rPr>
        <w:t>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ЭРмп</w:t>
      </w:r>
      <w:proofErr w:type="spellEnd"/>
      <w:r w:rsidRPr="0078121C">
        <w:rPr>
          <w:sz w:val="28"/>
          <w:szCs w:val="28"/>
          <w:lang w:eastAsia="ar-SA"/>
        </w:rPr>
        <w:t xml:space="preserve"> - эффективность реализации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lastRenderedPageBreak/>
        <w:t>СРмп</w:t>
      </w:r>
      <w:proofErr w:type="spellEnd"/>
      <w:r w:rsidRPr="0078121C">
        <w:rPr>
          <w:sz w:val="28"/>
          <w:szCs w:val="28"/>
          <w:lang w:eastAsia="ar-SA"/>
        </w:rPr>
        <w:t xml:space="preserve"> - степень реализации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ЭРп</w:t>
      </w:r>
      <w:proofErr w:type="spellEnd"/>
      <w:r w:rsidRPr="0078121C">
        <w:rPr>
          <w:sz w:val="28"/>
          <w:szCs w:val="28"/>
          <w:lang w:eastAsia="ar-SA"/>
        </w:rPr>
        <w:t>/п - эффективность реализации подпрограммы (муниципальной программы, основного мероприятия);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kj</w:t>
      </w:r>
      <w:proofErr w:type="spellEnd"/>
      <w:r w:rsidRPr="0078121C">
        <w:rPr>
          <w:sz w:val="28"/>
          <w:szCs w:val="28"/>
          <w:lang w:eastAsia="ar-SA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78121C">
        <w:rPr>
          <w:sz w:val="28"/>
          <w:szCs w:val="28"/>
          <w:lang w:eastAsia="ar-SA"/>
        </w:rPr>
        <w:t>kj</w:t>
      </w:r>
      <w:proofErr w:type="spellEnd"/>
      <w:r w:rsidRPr="0078121C">
        <w:rPr>
          <w:sz w:val="28"/>
          <w:szCs w:val="28"/>
          <w:lang w:eastAsia="ar-SA"/>
        </w:rPr>
        <w:t xml:space="preserve"> определяется по формуле: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kj</w:t>
      </w:r>
      <w:proofErr w:type="spellEnd"/>
      <w:r w:rsidRPr="0078121C">
        <w:rPr>
          <w:sz w:val="28"/>
          <w:szCs w:val="28"/>
          <w:lang w:eastAsia="ar-SA"/>
        </w:rPr>
        <w:t xml:space="preserve"> = </w:t>
      </w:r>
      <w:proofErr w:type="spellStart"/>
      <w:r w:rsidRPr="0078121C">
        <w:rPr>
          <w:sz w:val="28"/>
          <w:szCs w:val="28"/>
          <w:lang w:eastAsia="ar-SA"/>
        </w:rPr>
        <w:t>Фj</w:t>
      </w:r>
      <w:proofErr w:type="spellEnd"/>
      <w:r w:rsidRPr="0078121C">
        <w:rPr>
          <w:sz w:val="28"/>
          <w:szCs w:val="28"/>
          <w:lang w:eastAsia="ar-SA"/>
        </w:rPr>
        <w:t xml:space="preserve"> / Ф, где: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78121C">
        <w:rPr>
          <w:sz w:val="28"/>
          <w:szCs w:val="28"/>
          <w:lang w:eastAsia="ar-SA"/>
        </w:rPr>
        <w:t>Ф</w:t>
      </w:r>
      <w:proofErr w:type="gramStart"/>
      <w:r w:rsidRPr="0078121C">
        <w:rPr>
          <w:sz w:val="28"/>
          <w:szCs w:val="28"/>
          <w:lang w:eastAsia="ar-SA"/>
        </w:rPr>
        <w:t>j</w:t>
      </w:r>
      <w:proofErr w:type="spellEnd"/>
      <w:proofErr w:type="gramEnd"/>
      <w:r w:rsidRPr="0078121C">
        <w:rPr>
          <w:sz w:val="28"/>
          <w:szCs w:val="28"/>
          <w:lang w:eastAsia="ar-SA"/>
        </w:rPr>
        <w:t xml:space="preserve"> - объем фактических расходов из  бюджета поселения (кассового исполнения) на реализацию j-той подпрограммы (муниципальной программы, основного мероприятия) в отчетном году;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Ф - объем фактических расходов из  бюджета поселения (кассового исполнения) на реализацию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j - количество подпрограмм (муниципальных программ, основных мероприятий).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36" w:name="sub_1082"/>
      <w:bookmarkEnd w:id="36"/>
      <w:r w:rsidRPr="0078121C">
        <w:rPr>
          <w:sz w:val="28"/>
          <w:szCs w:val="28"/>
          <w:lang w:eastAsia="ar-SA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78121C">
        <w:rPr>
          <w:sz w:val="28"/>
          <w:szCs w:val="28"/>
          <w:lang w:eastAsia="ar-SA"/>
        </w:rPr>
        <w:t>ЭРмп</w:t>
      </w:r>
      <w:proofErr w:type="spellEnd"/>
      <w:r w:rsidRPr="0078121C">
        <w:rPr>
          <w:sz w:val="28"/>
          <w:szCs w:val="28"/>
          <w:lang w:eastAsia="ar-SA"/>
        </w:rPr>
        <w:t xml:space="preserve"> составляет не менее 0,90.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8121C">
        <w:rPr>
          <w:sz w:val="28"/>
          <w:szCs w:val="28"/>
          <w:lang w:eastAsia="ar-SA"/>
        </w:rPr>
        <w:t>ЭРмп</w:t>
      </w:r>
      <w:proofErr w:type="spellEnd"/>
      <w:r w:rsidRPr="0078121C">
        <w:rPr>
          <w:sz w:val="28"/>
          <w:szCs w:val="28"/>
          <w:lang w:eastAsia="ar-SA"/>
        </w:rPr>
        <w:t>, составляет не менее 0,80.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8121C">
        <w:rPr>
          <w:sz w:val="28"/>
          <w:szCs w:val="28"/>
          <w:lang w:eastAsia="ar-SA"/>
        </w:rPr>
        <w:t>ЭРмп</w:t>
      </w:r>
      <w:proofErr w:type="spellEnd"/>
      <w:r w:rsidRPr="0078121C">
        <w:rPr>
          <w:sz w:val="28"/>
          <w:szCs w:val="28"/>
          <w:lang w:eastAsia="ar-SA"/>
        </w:rPr>
        <w:t xml:space="preserve"> составляет не менее 0,70.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>9. Механизм реализации муниципальной программы и контроль за ее</w:t>
      </w: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  <w:r w:rsidRPr="0078121C">
        <w:rPr>
          <w:b/>
          <w:sz w:val="28"/>
          <w:szCs w:val="28"/>
          <w:lang w:eastAsia="ar-SA"/>
        </w:rPr>
        <w:t xml:space="preserve">выполнением </w:t>
      </w:r>
    </w:p>
    <w:p w:rsidR="0078121C" w:rsidRPr="0078121C" w:rsidRDefault="0078121C" w:rsidP="0078121C">
      <w:pPr>
        <w:suppressAutoHyphens/>
        <w:jc w:val="center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Текущее управление муниципальной программы осуществляет координатор муниципальной программы специалист по земельным отношениям, архитектор администрации Староджерелиевского сельского поселения Красноармейского района.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Координатор муниципальной программы в процессе реализации муниципальной программы: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обеспечивает разработку и реализацию муниципальной программы;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мероприятий;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проводит оценку эффективности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готовит годовой отчет о ходе реализации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формирует и утверждает сетевой план-график реализации мероприятий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осуществляет контроль за выполнением сетевых планов-графиков и ходом реализации муниципальной программы в целом;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представляет ежегодный доклад о ходе реализации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Ежегодно, до 15 февраля года, следующего за </w:t>
      </w:r>
      <w:proofErr w:type="gramStart"/>
      <w:r w:rsidRPr="0078121C">
        <w:rPr>
          <w:sz w:val="28"/>
          <w:szCs w:val="28"/>
          <w:lang w:eastAsia="ar-SA"/>
        </w:rPr>
        <w:t>отчетным</w:t>
      </w:r>
      <w:proofErr w:type="gramEnd"/>
      <w:r w:rsidRPr="0078121C">
        <w:rPr>
          <w:sz w:val="28"/>
          <w:szCs w:val="28"/>
          <w:lang w:eastAsia="ar-SA"/>
        </w:rPr>
        <w:t>, координатор муниципальной программы направляет в  администрацию поселения доклад о ходе выполнения программных мероприятий и эффективности использования финансовых средств.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Доклад должен содержать: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(мультипликативный эффект по результатам реализации муниципальной программы).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Ежеквартально, до 25 числа, следующего за отчетным (за исключением отчетного периода за год), координатор муниципальной программы представляет в администрацию поселения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причины, повлиявшие на такие расхождения.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78121C" w:rsidRPr="0078121C" w:rsidRDefault="0078121C" w:rsidP="0078121C">
      <w:pPr>
        <w:suppressAutoHyphens/>
        <w:jc w:val="both"/>
        <w:rPr>
          <w:sz w:val="28"/>
          <w:lang w:eastAsia="ar-SA"/>
        </w:rPr>
      </w:pPr>
      <w:r w:rsidRPr="0078121C">
        <w:rPr>
          <w:sz w:val="28"/>
          <w:lang w:eastAsia="ar-SA"/>
        </w:rPr>
        <w:lastRenderedPageBreak/>
        <w:tab/>
        <w:t>Срок реализации  муниципальной Программы:  2018-2020 годы.</w:t>
      </w: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Контроль за ходом выполнения муниципальной программы осуществляется главой Староджерелиевского сельского поселения</w:t>
      </w:r>
    </w:p>
    <w:p w:rsid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0F5DDB" w:rsidRDefault="000F5DDB" w:rsidP="0078121C">
      <w:pPr>
        <w:suppressAutoHyphens/>
        <w:jc w:val="both"/>
        <w:rPr>
          <w:sz w:val="28"/>
          <w:szCs w:val="28"/>
          <w:lang w:eastAsia="ar-SA"/>
        </w:rPr>
      </w:pPr>
    </w:p>
    <w:p w:rsidR="000F5DDB" w:rsidRPr="0078121C" w:rsidRDefault="000F5DDB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Ведущий специалист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>по земельным отношениям и благоустройству</w:t>
      </w:r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Староджерелиевского сельского поселения </w:t>
      </w:r>
    </w:p>
    <w:p w:rsidR="0078121C" w:rsidRPr="0078121C" w:rsidRDefault="0078121C" w:rsidP="0078121C">
      <w:pPr>
        <w:tabs>
          <w:tab w:val="left" w:pos="6614"/>
        </w:tabs>
        <w:suppressAutoHyphens/>
        <w:jc w:val="both"/>
        <w:rPr>
          <w:sz w:val="28"/>
          <w:szCs w:val="28"/>
          <w:lang w:eastAsia="ar-SA"/>
        </w:rPr>
      </w:pPr>
      <w:r w:rsidRPr="0078121C">
        <w:rPr>
          <w:sz w:val="28"/>
          <w:szCs w:val="28"/>
          <w:lang w:eastAsia="ar-SA"/>
        </w:rPr>
        <w:t xml:space="preserve">Красноармейского района </w:t>
      </w:r>
      <w:r w:rsidRPr="0078121C">
        <w:rPr>
          <w:sz w:val="28"/>
          <w:szCs w:val="28"/>
          <w:lang w:eastAsia="ar-SA"/>
        </w:rPr>
        <w:tab/>
        <w:t xml:space="preserve">               </w:t>
      </w:r>
      <w:proofErr w:type="spellStart"/>
      <w:r w:rsidRPr="0078121C">
        <w:rPr>
          <w:sz w:val="28"/>
          <w:szCs w:val="28"/>
          <w:lang w:eastAsia="ar-SA"/>
        </w:rPr>
        <w:t>Н.И.Малашенко</w:t>
      </w:r>
      <w:proofErr w:type="spellEnd"/>
    </w:p>
    <w:p w:rsidR="0078121C" w:rsidRPr="0078121C" w:rsidRDefault="0078121C" w:rsidP="0078121C">
      <w:pPr>
        <w:suppressAutoHyphens/>
        <w:jc w:val="both"/>
        <w:rPr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jc w:val="center"/>
        <w:rPr>
          <w:b/>
          <w:sz w:val="28"/>
          <w:szCs w:val="28"/>
          <w:lang w:eastAsia="ar-SA"/>
        </w:rPr>
      </w:pPr>
    </w:p>
    <w:p w:rsidR="0078121C" w:rsidRPr="0078121C" w:rsidRDefault="0078121C" w:rsidP="007812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A3DF4" w:rsidRDefault="003A3DF4" w:rsidP="009A502D">
      <w:pPr>
        <w:jc w:val="right"/>
      </w:pPr>
    </w:p>
    <w:sectPr w:rsidR="003A3DF4" w:rsidSect="0011098A">
      <w:headerReference w:type="default" r:id="rId16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13" w:rsidRDefault="007C6F13" w:rsidP="00EF1FA3">
      <w:r>
        <w:separator/>
      </w:r>
    </w:p>
  </w:endnote>
  <w:endnote w:type="continuationSeparator" w:id="0">
    <w:p w:rsidR="007C6F13" w:rsidRDefault="007C6F13" w:rsidP="00E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13" w:rsidRDefault="007C6F13" w:rsidP="00EF1FA3">
      <w:r>
        <w:separator/>
      </w:r>
    </w:p>
  </w:footnote>
  <w:footnote w:type="continuationSeparator" w:id="0">
    <w:p w:rsidR="007C6F13" w:rsidRDefault="007C6F13" w:rsidP="00EF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13" w:rsidRDefault="007C6F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696F">
      <w:rPr>
        <w:noProof/>
      </w:rPr>
      <w:t>22</w:t>
    </w:r>
    <w:r>
      <w:fldChar w:fldCharType="end"/>
    </w:r>
  </w:p>
  <w:p w:rsidR="007C6F13" w:rsidRDefault="007C6F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640BA"/>
    <w:multiLevelType w:val="hybridMultilevel"/>
    <w:tmpl w:val="D096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45F"/>
    <w:multiLevelType w:val="hybridMultilevel"/>
    <w:tmpl w:val="47D8A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375"/>
    <w:multiLevelType w:val="hybridMultilevel"/>
    <w:tmpl w:val="701418C8"/>
    <w:lvl w:ilvl="0" w:tplc="0CCA0FA6">
      <w:start w:val="1"/>
      <w:numFmt w:val="decimal"/>
      <w:lvlText w:val="%1."/>
      <w:lvlJc w:val="left"/>
      <w:pPr>
        <w:ind w:left="105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F2175"/>
    <w:multiLevelType w:val="hybridMultilevel"/>
    <w:tmpl w:val="5EEE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31BFF"/>
    <w:multiLevelType w:val="hybridMultilevel"/>
    <w:tmpl w:val="5960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0474"/>
    <w:multiLevelType w:val="hybridMultilevel"/>
    <w:tmpl w:val="E40078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F1BF4"/>
    <w:multiLevelType w:val="hybridMultilevel"/>
    <w:tmpl w:val="92CADB9A"/>
    <w:lvl w:ilvl="0" w:tplc="E2B496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F212643"/>
    <w:multiLevelType w:val="hybridMultilevel"/>
    <w:tmpl w:val="11CADF3A"/>
    <w:lvl w:ilvl="0" w:tplc="65E0DC2C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>
    <w:nsid w:val="523F7E28"/>
    <w:multiLevelType w:val="hybridMultilevel"/>
    <w:tmpl w:val="AA286432"/>
    <w:lvl w:ilvl="0" w:tplc="633094B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C53B1"/>
    <w:multiLevelType w:val="hybridMultilevel"/>
    <w:tmpl w:val="AA98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75069"/>
    <w:multiLevelType w:val="hybridMultilevel"/>
    <w:tmpl w:val="395249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815D39"/>
    <w:multiLevelType w:val="hybridMultilevel"/>
    <w:tmpl w:val="A430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26">
    <w:nsid w:val="6ED07BE8"/>
    <w:multiLevelType w:val="hybridMultilevel"/>
    <w:tmpl w:val="98EE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A177B"/>
    <w:multiLevelType w:val="hybridMultilevel"/>
    <w:tmpl w:val="7D08F8E6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9D64D7"/>
    <w:multiLevelType w:val="multilevel"/>
    <w:tmpl w:val="2ECE049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9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24"/>
  </w:num>
  <w:num w:numId="19">
    <w:abstractNumId w:val="17"/>
  </w:num>
  <w:num w:numId="20">
    <w:abstractNumId w:val="12"/>
  </w:num>
  <w:num w:numId="21">
    <w:abstractNumId w:val="25"/>
  </w:num>
  <w:num w:numId="22">
    <w:abstractNumId w:val="0"/>
  </w:num>
  <w:num w:numId="23">
    <w:abstractNumId w:val="18"/>
  </w:num>
  <w:num w:numId="24">
    <w:abstractNumId w:val="13"/>
  </w:num>
  <w:num w:numId="25">
    <w:abstractNumId w:val="19"/>
  </w:num>
  <w:num w:numId="26">
    <w:abstractNumId w:val="29"/>
  </w:num>
  <w:num w:numId="27">
    <w:abstractNumId w:val="4"/>
  </w:num>
  <w:num w:numId="28">
    <w:abstractNumId w:val="5"/>
  </w:num>
  <w:num w:numId="29">
    <w:abstractNumId w:val="1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C77"/>
    <w:rsid w:val="000336B2"/>
    <w:rsid w:val="00065261"/>
    <w:rsid w:val="00074A2E"/>
    <w:rsid w:val="00095F6D"/>
    <w:rsid w:val="000A0E09"/>
    <w:rsid w:val="000B62E6"/>
    <w:rsid w:val="000B7FBC"/>
    <w:rsid w:val="000C18C1"/>
    <w:rsid w:val="000D30A3"/>
    <w:rsid w:val="000E1726"/>
    <w:rsid w:val="000E69BE"/>
    <w:rsid w:val="000F5DDB"/>
    <w:rsid w:val="0011098A"/>
    <w:rsid w:val="001636E9"/>
    <w:rsid w:val="00182062"/>
    <w:rsid w:val="001A7C77"/>
    <w:rsid w:val="001D0566"/>
    <w:rsid w:val="00237459"/>
    <w:rsid w:val="002433EC"/>
    <w:rsid w:val="00255134"/>
    <w:rsid w:val="002570EA"/>
    <w:rsid w:val="00270234"/>
    <w:rsid w:val="00276C30"/>
    <w:rsid w:val="00285EBD"/>
    <w:rsid w:val="00286EE6"/>
    <w:rsid w:val="002C0185"/>
    <w:rsid w:val="002F7623"/>
    <w:rsid w:val="00320D94"/>
    <w:rsid w:val="00337960"/>
    <w:rsid w:val="003A3DF4"/>
    <w:rsid w:val="003B570B"/>
    <w:rsid w:val="00425E96"/>
    <w:rsid w:val="0046736D"/>
    <w:rsid w:val="004C7CD3"/>
    <w:rsid w:val="00506229"/>
    <w:rsid w:val="00553AC4"/>
    <w:rsid w:val="00562C38"/>
    <w:rsid w:val="00571508"/>
    <w:rsid w:val="005C00F0"/>
    <w:rsid w:val="005E406A"/>
    <w:rsid w:val="00640CA8"/>
    <w:rsid w:val="006553A8"/>
    <w:rsid w:val="0067089D"/>
    <w:rsid w:val="0068728B"/>
    <w:rsid w:val="00687C0A"/>
    <w:rsid w:val="006903EC"/>
    <w:rsid w:val="006D4078"/>
    <w:rsid w:val="006F4FE5"/>
    <w:rsid w:val="006F696F"/>
    <w:rsid w:val="0070220B"/>
    <w:rsid w:val="00732814"/>
    <w:rsid w:val="007349EC"/>
    <w:rsid w:val="00744CD6"/>
    <w:rsid w:val="0078121C"/>
    <w:rsid w:val="0078180C"/>
    <w:rsid w:val="0078221B"/>
    <w:rsid w:val="007A4F5E"/>
    <w:rsid w:val="007C6F13"/>
    <w:rsid w:val="00822A5F"/>
    <w:rsid w:val="008D2C80"/>
    <w:rsid w:val="008D5655"/>
    <w:rsid w:val="0094277A"/>
    <w:rsid w:val="00955D75"/>
    <w:rsid w:val="0096352E"/>
    <w:rsid w:val="009A502D"/>
    <w:rsid w:val="009C1F9F"/>
    <w:rsid w:val="009C5ECF"/>
    <w:rsid w:val="00A035A1"/>
    <w:rsid w:val="00A32850"/>
    <w:rsid w:val="00A42719"/>
    <w:rsid w:val="00A66902"/>
    <w:rsid w:val="00B05D4B"/>
    <w:rsid w:val="00B35BA9"/>
    <w:rsid w:val="00B620BC"/>
    <w:rsid w:val="00B74AE4"/>
    <w:rsid w:val="00B87540"/>
    <w:rsid w:val="00BA26DA"/>
    <w:rsid w:val="00BB4A91"/>
    <w:rsid w:val="00C25778"/>
    <w:rsid w:val="00C34E36"/>
    <w:rsid w:val="00CA18F9"/>
    <w:rsid w:val="00CF40A1"/>
    <w:rsid w:val="00D00EAB"/>
    <w:rsid w:val="00D44166"/>
    <w:rsid w:val="00D445F3"/>
    <w:rsid w:val="00DA2E2C"/>
    <w:rsid w:val="00DD333C"/>
    <w:rsid w:val="00DD40F6"/>
    <w:rsid w:val="00DE0AF0"/>
    <w:rsid w:val="00DF51C1"/>
    <w:rsid w:val="00DF5763"/>
    <w:rsid w:val="00E52FB0"/>
    <w:rsid w:val="00E63857"/>
    <w:rsid w:val="00E8392E"/>
    <w:rsid w:val="00EF1FA3"/>
    <w:rsid w:val="00EF24AD"/>
    <w:rsid w:val="00F0656D"/>
    <w:rsid w:val="00F248E7"/>
    <w:rsid w:val="00F35709"/>
    <w:rsid w:val="00F442E1"/>
    <w:rsid w:val="00F956B1"/>
    <w:rsid w:val="00F95D20"/>
    <w:rsid w:val="00FB0865"/>
    <w:rsid w:val="00FB5731"/>
    <w:rsid w:val="00FB6515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C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57150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qFormat/>
    <w:rsid w:val="00571508"/>
    <w:pPr>
      <w:outlineLvl w:val="2"/>
    </w:pPr>
  </w:style>
  <w:style w:type="paragraph" w:styleId="4">
    <w:name w:val="heading 4"/>
    <w:basedOn w:val="3"/>
    <w:next w:val="a"/>
    <w:link w:val="40"/>
    <w:qFormat/>
    <w:rsid w:val="0057150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1A7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45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15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15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15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571508"/>
    <w:rPr>
      <w:b/>
      <w:color w:val="26282F"/>
    </w:rPr>
  </w:style>
  <w:style w:type="character" w:customStyle="1" w:styleId="a7">
    <w:name w:val="Гипертекстовая ссылка"/>
    <w:rsid w:val="00571508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uiPriority w:val="99"/>
    <w:rsid w:val="00571508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rsid w:val="005715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rsid w:val="00571508"/>
  </w:style>
  <w:style w:type="paragraph" w:customStyle="1" w:styleId="ab">
    <w:name w:val="Внимание: недобросовестность!"/>
    <w:basedOn w:val="a9"/>
    <w:next w:val="a"/>
    <w:rsid w:val="00571508"/>
  </w:style>
  <w:style w:type="character" w:customStyle="1" w:styleId="ac">
    <w:name w:val="Выделение для Базового Поиска"/>
    <w:uiPriority w:val="99"/>
    <w:rsid w:val="00571508"/>
    <w:rPr>
      <w:rFonts w:cs="Times New Roman"/>
      <w:b w:val="0"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571508"/>
    <w:rPr>
      <w:rFonts w:cs="Times New Roman"/>
      <w:b/>
      <w:bCs w:val="0"/>
      <w:i/>
      <w:iCs/>
      <w:color w:val="0058A9"/>
    </w:rPr>
  </w:style>
  <w:style w:type="paragraph" w:customStyle="1" w:styleId="ae">
    <w:name w:val="Дочерний элемент списка"/>
    <w:basedOn w:val="a"/>
    <w:next w:val="a"/>
    <w:rsid w:val="0057150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rsid w:val="0057150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rsid w:val="00571508"/>
    <w:rPr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"/>
    <w:next w:val="a"/>
    <w:rsid w:val="005715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571508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5715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sid w:val="00571508"/>
    <w:rPr>
      <w:rFonts w:cs="Times New Roman"/>
      <w:b w:val="0"/>
      <w:bCs/>
      <w:color w:val="26282F"/>
    </w:rPr>
  </w:style>
  <w:style w:type="paragraph" w:customStyle="1" w:styleId="af4">
    <w:name w:val="Заголовок статьи"/>
    <w:basedOn w:val="a"/>
    <w:next w:val="a"/>
    <w:rsid w:val="0057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571508"/>
    <w:rPr>
      <w:rFonts w:cs="Times New Roman"/>
      <w:b w:val="0"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57150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571508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rsid w:val="00571508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5715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571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57150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c">
    <w:name w:val="Комментарий"/>
    <w:basedOn w:val="afb"/>
    <w:next w:val="a"/>
    <w:rsid w:val="00571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571508"/>
    <w:rPr>
      <w:i/>
      <w:iCs/>
    </w:rPr>
  </w:style>
  <w:style w:type="paragraph" w:customStyle="1" w:styleId="afe">
    <w:name w:val="Текст (лев. подпись)"/>
    <w:basedOn w:val="a"/>
    <w:next w:val="a"/>
    <w:rsid w:val="005715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rsid w:val="00571508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57150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rsid w:val="00571508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571508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9"/>
    <w:next w:val="a"/>
    <w:rsid w:val="00571508"/>
  </w:style>
  <w:style w:type="paragraph" w:customStyle="1" w:styleId="aff4">
    <w:name w:val="Моноширинный"/>
    <w:basedOn w:val="a"/>
    <w:next w:val="a"/>
    <w:rsid w:val="00571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571508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571508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9"/>
    <w:next w:val="a"/>
    <w:rsid w:val="00571508"/>
    <w:pPr>
      <w:ind w:firstLine="118"/>
    </w:pPr>
  </w:style>
  <w:style w:type="paragraph" w:customStyle="1" w:styleId="aff8">
    <w:name w:val="Нормальный (таблица)"/>
    <w:basedOn w:val="a"/>
    <w:next w:val="a"/>
    <w:rsid w:val="005715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rsid w:val="00571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rsid w:val="00571508"/>
    <w:pPr>
      <w:ind w:left="140"/>
    </w:pPr>
  </w:style>
  <w:style w:type="character" w:customStyle="1" w:styleId="affb">
    <w:name w:val="Опечатки"/>
    <w:uiPriority w:val="99"/>
    <w:rsid w:val="00571508"/>
    <w:rPr>
      <w:color w:val="FF0000"/>
    </w:rPr>
  </w:style>
  <w:style w:type="paragraph" w:customStyle="1" w:styleId="affc">
    <w:name w:val="Переменная часть"/>
    <w:basedOn w:val="af"/>
    <w:next w:val="a"/>
    <w:rsid w:val="00571508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57150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571508"/>
    <w:rPr>
      <w:b/>
      <w:bCs/>
    </w:rPr>
  </w:style>
  <w:style w:type="paragraph" w:customStyle="1" w:styleId="afff">
    <w:name w:val="Подчёркнуный текст"/>
    <w:basedOn w:val="a"/>
    <w:next w:val="a"/>
    <w:rsid w:val="005715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f"/>
    <w:next w:val="a"/>
    <w:rsid w:val="00571508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5715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9"/>
    <w:next w:val="a"/>
    <w:rsid w:val="00571508"/>
  </w:style>
  <w:style w:type="paragraph" w:customStyle="1" w:styleId="afff3">
    <w:name w:val="Примечание."/>
    <w:basedOn w:val="a9"/>
    <w:next w:val="a"/>
    <w:rsid w:val="00571508"/>
  </w:style>
  <w:style w:type="character" w:customStyle="1" w:styleId="afff4">
    <w:name w:val="Продолжение ссылки"/>
    <w:uiPriority w:val="99"/>
    <w:rsid w:val="00571508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rsid w:val="0057150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uiPriority w:val="99"/>
    <w:rsid w:val="00571508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571508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571508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rsid w:val="005715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8"/>
    <w:next w:val="a"/>
    <w:rsid w:val="00571508"/>
    <w:pPr>
      <w:ind w:firstLine="500"/>
    </w:pPr>
  </w:style>
  <w:style w:type="paragraph" w:customStyle="1" w:styleId="afffb">
    <w:name w:val="Текст ЭР (см. также)"/>
    <w:basedOn w:val="a"/>
    <w:next w:val="a"/>
    <w:rsid w:val="0057150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rsid w:val="0057150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571508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rsid w:val="005715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rsid w:val="00571508"/>
    <w:pPr>
      <w:jc w:val="center"/>
    </w:pPr>
  </w:style>
  <w:style w:type="paragraph" w:customStyle="1" w:styleId="-">
    <w:name w:val="ЭР-содержание (правое окно)"/>
    <w:basedOn w:val="a"/>
    <w:next w:val="a"/>
    <w:rsid w:val="0057150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f0">
    <w:name w:val="Table Grid"/>
    <w:basedOn w:val="a1"/>
    <w:rsid w:val="005715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"/>
    <w:basedOn w:val="a"/>
    <w:rsid w:val="00571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71508"/>
    <w:pPr>
      <w:ind w:left="3544" w:hanging="142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71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1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571508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71508"/>
    <w:rPr>
      <w:rFonts w:ascii="Calibri" w:eastAsia="Times New Roman" w:hAnsi="Calibri" w:cs="Calibri"/>
      <w:lang w:eastAsia="ru-RU"/>
    </w:rPr>
  </w:style>
  <w:style w:type="paragraph" w:styleId="affff2">
    <w:name w:val="Normal (Web)"/>
    <w:basedOn w:val="a"/>
    <w:uiPriority w:val="99"/>
    <w:rsid w:val="00571508"/>
    <w:pPr>
      <w:spacing w:before="100" w:beforeAutospacing="1" w:after="100" w:afterAutospacing="1"/>
    </w:pPr>
  </w:style>
  <w:style w:type="paragraph" w:styleId="affff3">
    <w:name w:val="footer"/>
    <w:basedOn w:val="a"/>
    <w:link w:val="affff4"/>
    <w:unhideWhenUsed/>
    <w:rsid w:val="005715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Нижний колонтитул Знак"/>
    <w:basedOn w:val="a0"/>
    <w:link w:val="affff3"/>
    <w:rsid w:val="00571508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Balloon Text"/>
    <w:aliases w:val=" Знак2"/>
    <w:basedOn w:val="a"/>
    <w:link w:val="affff6"/>
    <w:semiHidden/>
    <w:unhideWhenUsed/>
    <w:rsid w:val="00571508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aliases w:val=" Знак2 Знак"/>
    <w:basedOn w:val="a0"/>
    <w:link w:val="affff5"/>
    <w:semiHidden/>
    <w:rsid w:val="00571508"/>
    <w:rPr>
      <w:rFonts w:ascii="Tahoma" w:eastAsia="Times New Roman" w:hAnsi="Tahoma" w:cs="Tahoma"/>
      <w:sz w:val="16"/>
      <w:szCs w:val="16"/>
      <w:lang w:eastAsia="ru-RU"/>
    </w:rPr>
  </w:style>
  <w:style w:type="paragraph" w:styleId="affff7">
    <w:name w:val="Body Text Indent"/>
    <w:basedOn w:val="a"/>
    <w:link w:val="affff8"/>
    <w:unhideWhenUsed/>
    <w:rsid w:val="0057150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8">
    <w:name w:val="Основной текст с отступом Знак"/>
    <w:basedOn w:val="a0"/>
    <w:link w:val="affff7"/>
    <w:rsid w:val="00571508"/>
    <w:rPr>
      <w:rFonts w:ascii="Arial" w:eastAsia="Times New Roman" w:hAnsi="Arial" w:cs="Arial"/>
      <w:sz w:val="24"/>
      <w:szCs w:val="24"/>
      <w:lang w:eastAsia="ru-RU"/>
    </w:rPr>
  </w:style>
  <w:style w:type="paragraph" w:styleId="affff9">
    <w:name w:val="Body Text"/>
    <w:basedOn w:val="a"/>
    <w:link w:val="affffa"/>
    <w:unhideWhenUsed/>
    <w:rsid w:val="0057150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ffffa">
    <w:name w:val="Основной текст Знак"/>
    <w:basedOn w:val="a0"/>
    <w:link w:val="affff9"/>
    <w:rsid w:val="00571508"/>
    <w:rPr>
      <w:rFonts w:ascii="Arial" w:eastAsia="Times New Roman" w:hAnsi="Arial" w:cs="Arial"/>
      <w:sz w:val="24"/>
      <w:szCs w:val="24"/>
      <w:lang w:eastAsia="ru-RU"/>
    </w:rPr>
  </w:style>
  <w:style w:type="character" w:styleId="affffb">
    <w:name w:val="page number"/>
    <w:basedOn w:val="a0"/>
    <w:rsid w:val="00571508"/>
  </w:style>
  <w:style w:type="paragraph" w:customStyle="1" w:styleId="formattexttopleveltext">
    <w:name w:val="formattext topleveltext"/>
    <w:basedOn w:val="a"/>
    <w:rsid w:val="00571508"/>
    <w:pPr>
      <w:spacing w:before="100" w:beforeAutospacing="1" w:after="100" w:afterAutospacing="1"/>
    </w:pPr>
  </w:style>
  <w:style w:type="character" w:styleId="affffc">
    <w:name w:val="Hyperlink"/>
    <w:rsid w:val="00571508"/>
    <w:rPr>
      <w:color w:val="0000FF"/>
      <w:u w:val="single"/>
    </w:rPr>
  </w:style>
  <w:style w:type="paragraph" w:styleId="affffd">
    <w:name w:val="No Spacing"/>
    <w:uiPriority w:val="1"/>
    <w:qFormat/>
    <w:rsid w:val="0057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571508"/>
    <w:pPr>
      <w:ind w:left="720"/>
    </w:pPr>
    <w:rPr>
      <w:rFonts w:ascii="Arial" w:hAnsi="Arial" w:cs="Arial"/>
    </w:rPr>
  </w:style>
  <w:style w:type="paragraph" w:customStyle="1" w:styleId="affffe">
    <w:name w:val="Знак Знак Знак Знак Знак"/>
    <w:basedOn w:val="a"/>
    <w:rsid w:val="00571508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3">
    <w:name w:val="Абзац списка2"/>
    <w:basedOn w:val="a"/>
    <w:rsid w:val="009A50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">
    <w:name w:val="Знак"/>
    <w:basedOn w:val="a"/>
    <w:rsid w:val="009A502D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13">
    <w:name w:val="Без интервала1"/>
    <w:rsid w:val="009A5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f0">
    <w:name w:val="Знак Знак Знак Знак"/>
    <w:basedOn w:val="a"/>
    <w:rsid w:val="009A502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 Знак Знак Знак Знак"/>
    <w:basedOn w:val="a"/>
    <w:rsid w:val="009A502D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A502D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numbering" w:customStyle="1" w:styleId="14">
    <w:name w:val="Нет списка1"/>
    <w:next w:val="a2"/>
    <w:semiHidden/>
    <w:unhideWhenUsed/>
    <w:rsid w:val="00D00EAB"/>
  </w:style>
  <w:style w:type="paragraph" w:customStyle="1" w:styleId="oaenoniinee">
    <w:name w:val="oaeno niinee"/>
    <w:basedOn w:val="a"/>
    <w:rsid w:val="00D00EAB"/>
    <w:pPr>
      <w:suppressAutoHyphens/>
      <w:jc w:val="both"/>
    </w:pPr>
    <w:rPr>
      <w:rFonts w:eastAsia="Calibri"/>
      <w:szCs w:val="20"/>
      <w:lang w:eastAsia="ar-SA"/>
    </w:rPr>
  </w:style>
  <w:style w:type="paragraph" w:customStyle="1" w:styleId="ConsPlusNormal">
    <w:name w:val="ConsPlusNormal"/>
    <w:rsid w:val="00D00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D00EAB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pple-converted-space">
    <w:name w:val="apple-converted-space"/>
    <w:rsid w:val="00D00EAB"/>
  </w:style>
  <w:style w:type="paragraph" w:customStyle="1" w:styleId="ConsPlusCell">
    <w:name w:val="ConsPlusCell"/>
    <w:rsid w:val="00D00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2">
    <w:name w:val="annotation text"/>
    <w:basedOn w:val="a"/>
    <w:link w:val="afffff3"/>
    <w:rsid w:val="00D00EA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3">
    <w:name w:val="Текст примечания Знак"/>
    <w:basedOn w:val="a0"/>
    <w:link w:val="afffff2"/>
    <w:rsid w:val="00D00EAB"/>
    <w:rPr>
      <w:rFonts w:ascii="Calibri" w:eastAsia="Times New Roman" w:hAnsi="Calibri" w:cs="Times New Roman"/>
      <w:sz w:val="20"/>
      <w:szCs w:val="20"/>
    </w:rPr>
  </w:style>
  <w:style w:type="character" w:customStyle="1" w:styleId="afffff4">
    <w:name w:val="Тема примечания Знак"/>
    <w:link w:val="afffff5"/>
    <w:semiHidden/>
    <w:locked/>
    <w:rsid w:val="00D00EAB"/>
    <w:rPr>
      <w:rFonts w:eastAsia="Times New Roman"/>
      <w:b/>
      <w:bCs/>
    </w:rPr>
  </w:style>
  <w:style w:type="paragraph" w:styleId="afffff5">
    <w:name w:val="annotation subject"/>
    <w:basedOn w:val="afffff2"/>
    <w:next w:val="afffff2"/>
    <w:link w:val="afffff4"/>
    <w:semiHidden/>
    <w:rsid w:val="00D00EAB"/>
    <w:rPr>
      <w:rFonts w:asciiTheme="minorHAnsi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afffff3"/>
    <w:uiPriority w:val="99"/>
    <w:semiHidden/>
    <w:rsid w:val="00D00EA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Title">
    <w:name w:val="ConsTitle"/>
    <w:rsid w:val="00D00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24">
    <w:name w:val="Без интервала2"/>
    <w:rsid w:val="00D00E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fff6">
    <w:name w:val="Strong"/>
    <w:qFormat/>
    <w:rsid w:val="00D00EAB"/>
    <w:rPr>
      <w:rFonts w:cs="Times New Roman"/>
      <w:b/>
      <w:bCs/>
    </w:rPr>
  </w:style>
  <w:style w:type="paragraph" w:customStyle="1" w:styleId="16">
    <w:name w:val="Знак1"/>
    <w:basedOn w:val="a"/>
    <w:rsid w:val="00D00EAB"/>
    <w:pPr>
      <w:spacing w:after="160" w:line="240" w:lineRule="exact"/>
    </w:pPr>
    <w:rPr>
      <w:rFonts w:eastAsia="Calibri"/>
      <w:sz w:val="20"/>
      <w:szCs w:val="20"/>
    </w:rPr>
  </w:style>
  <w:style w:type="paragraph" w:styleId="afffff7">
    <w:name w:val="Title"/>
    <w:basedOn w:val="a"/>
    <w:next w:val="a"/>
    <w:link w:val="afffff8"/>
    <w:qFormat/>
    <w:rsid w:val="00D00EAB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f8">
    <w:name w:val="Название Знак"/>
    <w:basedOn w:val="a0"/>
    <w:link w:val="afffff7"/>
    <w:rsid w:val="00D00EA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D00EA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D00EAB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D00EAB"/>
    <w:rPr>
      <w:b/>
      <w:bCs/>
      <w:sz w:val="24"/>
      <w:szCs w:val="24"/>
      <w:lang w:val="ru-RU" w:eastAsia="ru-RU" w:bidi="ar-SA"/>
    </w:rPr>
  </w:style>
  <w:style w:type="paragraph" w:customStyle="1" w:styleId="9">
    <w:name w:val="Знак9"/>
    <w:basedOn w:val="a"/>
    <w:rsid w:val="00D00EAB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41">
    <w:name w:val="Абзац списка4"/>
    <w:basedOn w:val="a"/>
    <w:rsid w:val="0078121C"/>
    <w:pPr>
      <w:ind w:left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\\Comp1\&#1076;&#1078;&#1077;&#1088;&#1077;&#1083;&#1080;&#1077;&#1074;&#1089;&#1082;&#1072;&#1103;%20&#1072;&#1076;&#1084;&#1080;&#1085;&#1080;\Documents\2019%20&#1075;&#1086;&#1076;\&#1041;&#1102;&#1076;&#1078;&#1077;&#1090;\&#1055;&#1088;&#1086;&#1075;&#1088;&#1072;&#1084;&#1084;&#1099;%20&#1085;&#1072;%202019\&#1052;&#1055;%20&#1073;&#1083;&#1072;&#1075;&#1086;&#1091;&#1089;&#1090;&#1088;&#1086;&#1081;&#1089;&#1090;&#1074;&#1086;%20127&#1086;&#1090;12.11.doc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22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Джерелиевская админи</cp:lastModifiedBy>
  <cp:revision>11</cp:revision>
  <cp:lastPrinted>2019-04-15T06:31:00Z</cp:lastPrinted>
  <dcterms:created xsi:type="dcterms:W3CDTF">2019-11-04T11:47:00Z</dcterms:created>
  <dcterms:modified xsi:type="dcterms:W3CDTF">2020-03-31T08:19:00Z</dcterms:modified>
</cp:coreProperties>
</file>