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F74CAF1" w14:textId="77777777" w:rsidR="001A7C77" w:rsidRPr="00FA15DB" w:rsidRDefault="001A7C77" w:rsidP="00CA18F9">
      <w:pPr>
        <w:jc w:val="center"/>
        <w:rPr>
          <w:sz w:val="28"/>
          <w:szCs w:val="28"/>
        </w:rPr>
      </w:pPr>
      <w:bookmarkStart w:id="0" w:name="_Hlk435622927"/>
      <w:r>
        <w:rPr>
          <w:noProof/>
        </w:rPr>
        <w:drawing>
          <wp:anchor distT="0" distB="0" distL="114300" distR="114300" simplePos="0" relativeHeight="251660288" behindDoc="0" locked="0" layoutInCell="1" allowOverlap="1" wp14:anchorId="1FC3617D" wp14:editId="1BA56021">
            <wp:simplePos x="0" y="0"/>
            <wp:positionH relativeFrom="column">
              <wp:posOffset>2787015</wp:posOffset>
            </wp:positionH>
            <wp:positionV relativeFrom="paragraph">
              <wp:posOffset>-543560</wp:posOffset>
            </wp:positionV>
            <wp:extent cx="428625" cy="476250"/>
            <wp:effectExtent l="19050" t="0" r="9525" b="0"/>
            <wp:wrapNone/>
            <wp:docPr id="2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lum contrast="40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28625" cy="47625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bookmarkStart w:id="1" w:name="_Hlk438216953"/>
      <w:r w:rsidRPr="00C83DED">
        <w:rPr>
          <w:b/>
          <w:bCs/>
          <w:sz w:val="28"/>
          <w:szCs w:val="28"/>
        </w:rPr>
        <w:t>АДМИНИСТРАЦИЯ</w:t>
      </w:r>
    </w:p>
    <w:p w14:paraId="1E9A6036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СТАРОДЖЕРЕЛИЕВСКОГО СЕЛЬСКОГО ПОСЕЛЕНИЯ</w:t>
      </w:r>
    </w:p>
    <w:p w14:paraId="2369C2B3" w14:textId="77777777" w:rsidR="001A7C77" w:rsidRPr="00C83DED" w:rsidRDefault="001A7C77" w:rsidP="001A7C77">
      <w:pPr>
        <w:jc w:val="center"/>
        <w:rPr>
          <w:b/>
          <w:bCs/>
          <w:sz w:val="28"/>
          <w:szCs w:val="28"/>
        </w:rPr>
      </w:pPr>
      <w:r w:rsidRPr="00C83DED">
        <w:rPr>
          <w:b/>
          <w:bCs/>
          <w:sz w:val="28"/>
          <w:szCs w:val="28"/>
        </w:rPr>
        <w:t>КРАСНОАРМЕЙСКОГО РАЙОНА</w:t>
      </w:r>
    </w:p>
    <w:p w14:paraId="2B5F00A8" w14:textId="5107053A" w:rsidR="001A7C77" w:rsidRPr="00B9198B" w:rsidRDefault="001A7C77" w:rsidP="00B9198B">
      <w:pPr>
        <w:pStyle w:val="1"/>
        <w:tabs>
          <w:tab w:val="left" w:pos="0"/>
        </w:tabs>
        <w:jc w:val="center"/>
        <w:rPr>
          <w:rFonts w:ascii="Times New Roman" w:hAnsi="Times New Roman"/>
          <w:sz w:val="28"/>
          <w:szCs w:val="28"/>
        </w:rPr>
      </w:pPr>
      <w:r w:rsidRPr="00B9198B">
        <w:rPr>
          <w:rFonts w:ascii="Times New Roman" w:hAnsi="Times New Roman"/>
          <w:sz w:val="28"/>
          <w:szCs w:val="28"/>
        </w:rPr>
        <w:t>ПОСТАНОВЛЕНИЕ</w:t>
      </w:r>
      <w:r w:rsidR="002B6E4E" w:rsidRPr="00B9198B">
        <w:rPr>
          <w:rFonts w:ascii="Times New Roman" w:hAnsi="Times New Roman"/>
          <w:sz w:val="28"/>
          <w:szCs w:val="28"/>
        </w:rPr>
        <w:t xml:space="preserve">       </w:t>
      </w:r>
      <w:r w:rsidR="002171AA">
        <w:rPr>
          <w:rFonts w:ascii="Times New Roman" w:hAnsi="Times New Roman"/>
          <w:sz w:val="28"/>
          <w:szCs w:val="28"/>
        </w:rPr>
        <w:t>проект</w:t>
      </w:r>
      <w:r w:rsidR="002B6E4E" w:rsidRPr="00B9198B">
        <w:rPr>
          <w:rFonts w:ascii="Times New Roman" w:hAnsi="Times New Roman"/>
          <w:sz w:val="28"/>
          <w:szCs w:val="28"/>
        </w:rPr>
        <w:t xml:space="preserve">           </w:t>
      </w:r>
    </w:p>
    <w:p w14:paraId="76A8E646" w14:textId="77777777" w:rsidR="001A7C77" w:rsidRPr="00935B6D" w:rsidRDefault="001A7C77" w:rsidP="001A7C77">
      <w:pPr>
        <w:rPr>
          <w:sz w:val="28"/>
          <w:szCs w:val="28"/>
        </w:rPr>
      </w:pPr>
    </w:p>
    <w:p w14:paraId="489702F1" w14:textId="2BC43F92" w:rsidR="001A7C77" w:rsidRDefault="001A7C77" w:rsidP="00E8392E">
      <w:pPr>
        <w:ind w:left="709" w:hanging="709"/>
        <w:rPr>
          <w:sz w:val="28"/>
          <w:szCs w:val="28"/>
        </w:rPr>
      </w:pPr>
      <w:r w:rsidRPr="005B4CD9">
        <w:rPr>
          <w:sz w:val="28"/>
          <w:szCs w:val="28"/>
        </w:rPr>
        <w:t xml:space="preserve"> </w:t>
      </w:r>
      <w:r>
        <w:rPr>
          <w:sz w:val="28"/>
          <w:szCs w:val="28"/>
        </w:rPr>
        <w:t>« ____»</w:t>
      </w:r>
      <w:r w:rsidRPr="005B4CD9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__________ </w:t>
      </w:r>
      <w:r w:rsidR="00CA18F9">
        <w:rPr>
          <w:sz w:val="28"/>
          <w:szCs w:val="28"/>
        </w:rPr>
        <w:t xml:space="preserve"> 20___</w:t>
      </w:r>
      <w:r>
        <w:rPr>
          <w:sz w:val="28"/>
          <w:szCs w:val="28"/>
        </w:rPr>
        <w:t xml:space="preserve"> </w:t>
      </w:r>
      <w:r w:rsidRPr="005B4CD9">
        <w:rPr>
          <w:sz w:val="28"/>
          <w:szCs w:val="28"/>
        </w:rPr>
        <w:t>г.</w:t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 w:rsidRPr="005B4CD9"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</w:t>
      </w:r>
      <w:r w:rsidRPr="005B4CD9">
        <w:rPr>
          <w:sz w:val="28"/>
          <w:szCs w:val="28"/>
        </w:rPr>
        <w:t>№</w:t>
      </w:r>
      <w:r>
        <w:rPr>
          <w:sz w:val="28"/>
          <w:szCs w:val="28"/>
        </w:rPr>
        <w:t xml:space="preserve"> _____</w:t>
      </w:r>
    </w:p>
    <w:p w14:paraId="6458A699" w14:textId="77777777" w:rsidR="001A7C77" w:rsidRPr="00C83DED" w:rsidRDefault="001A7C77" w:rsidP="00CA18F9">
      <w:pPr>
        <w:jc w:val="center"/>
        <w:rPr>
          <w:szCs w:val="28"/>
        </w:rPr>
      </w:pPr>
      <w:r w:rsidRPr="00C83DED">
        <w:rPr>
          <w:szCs w:val="28"/>
        </w:rPr>
        <w:t>станица Староджерелиевская</w:t>
      </w:r>
    </w:p>
    <w:p w14:paraId="5AE481BE" w14:textId="77777777" w:rsidR="006A082E" w:rsidRDefault="006A082E" w:rsidP="006A082E">
      <w:pPr>
        <w:pStyle w:val="ConsPlusNormal"/>
        <w:suppressAutoHyphens/>
        <w:jc w:val="center"/>
        <w:rPr>
          <w:rFonts w:ascii="Times New Roman" w:hAnsi="Times New Roman"/>
          <w:b/>
          <w:bCs/>
          <w:color w:val="000000"/>
          <w:sz w:val="28"/>
          <w:szCs w:val="28"/>
        </w:rPr>
      </w:pPr>
      <w:bookmarkStart w:id="2" w:name="_Hlk441588749"/>
      <w:bookmarkStart w:id="3" w:name="_Hlk441588289"/>
    </w:p>
    <w:bookmarkEnd w:id="0"/>
    <w:bookmarkEnd w:id="1"/>
    <w:bookmarkEnd w:id="2"/>
    <w:bookmarkEnd w:id="3"/>
    <w:p w14:paraId="3A119017" w14:textId="1A8992A9" w:rsidR="00E411F7" w:rsidRPr="00E411F7" w:rsidRDefault="00E411F7" w:rsidP="00E411F7">
      <w:pPr>
        <w:pStyle w:val="ad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41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Об утверждении программы профилактики нарушений в рамках осуществления муниципального контроля в сфере благоустройства на территории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Староджерелиевского</w:t>
      </w:r>
      <w:r w:rsidRPr="00E41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сельского поселения Красноармейского района на 202</w:t>
      </w:r>
      <w:r w:rsidR="006C0506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3</w:t>
      </w:r>
      <w:r w:rsidRPr="00E411F7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год</w:t>
      </w:r>
    </w:p>
    <w:p w14:paraId="4ED1832B" w14:textId="77777777" w:rsidR="00E411F7" w:rsidRPr="00716CB2" w:rsidRDefault="00E411F7" w:rsidP="00E411F7">
      <w:pPr>
        <w:pStyle w:val="ad"/>
        <w:rPr>
          <w:rFonts w:ascii="Times New Roman" w:hAnsi="Times New Roman" w:cs="Times New Roman"/>
          <w:sz w:val="28"/>
          <w:szCs w:val="28"/>
        </w:rPr>
      </w:pPr>
    </w:p>
    <w:p w14:paraId="56A1E708" w14:textId="12FF5BCB" w:rsidR="00E411F7" w:rsidRPr="00716CB2" w:rsidRDefault="00E411F7" w:rsidP="00E411F7">
      <w:pPr>
        <w:suppressAutoHyphens/>
        <w:ind w:firstLine="709"/>
        <w:jc w:val="both"/>
        <w:rPr>
          <w:rFonts w:eastAsia="Calibri"/>
          <w:bCs/>
          <w:color w:val="2E2E2E"/>
          <w:sz w:val="28"/>
          <w:szCs w:val="28"/>
        </w:rPr>
      </w:pPr>
      <w:r w:rsidRPr="00716CB2">
        <w:rPr>
          <w:sz w:val="28"/>
          <w:szCs w:val="28"/>
        </w:rPr>
        <w:t xml:space="preserve">В соответствии с </w:t>
      </w:r>
      <w:r w:rsidRPr="00716CB2">
        <w:rPr>
          <w:sz w:val="28"/>
          <w:szCs w:val="28"/>
          <w:shd w:val="clear" w:color="auto" w:fill="FFFFFF"/>
        </w:rPr>
        <w:t>Федеральным законом от 31 июля 2020 г. № 248-ФЗ "О государственном контроле (надзоре) и муниципальном контроле в Российской Федерации",</w:t>
      </w:r>
      <w:r w:rsidRPr="00716CB2">
        <w:rPr>
          <w:sz w:val="28"/>
          <w:szCs w:val="28"/>
          <w:lang w:eastAsia="ar-SA"/>
        </w:rPr>
        <w:t xml:space="preserve"> Федеральным законом от 6 октября 2003 года № 131-ФЗ «Об общих принципах организации местного самоуправления в Российской Федерации», Р</w:t>
      </w:r>
      <w:r w:rsidRPr="00716CB2">
        <w:rPr>
          <w:rFonts w:eastAsia="Calibri"/>
          <w:bCs/>
          <w:sz w:val="28"/>
          <w:szCs w:val="28"/>
        </w:rPr>
        <w:t xml:space="preserve">ешением Совета </w:t>
      </w:r>
      <w:r>
        <w:rPr>
          <w:rFonts w:eastAsia="Calibri"/>
          <w:bCs/>
          <w:sz w:val="28"/>
          <w:szCs w:val="28"/>
        </w:rPr>
        <w:t>Староджерелиевского</w:t>
      </w:r>
      <w:r w:rsidRPr="00716CB2">
        <w:rPr>
          <w:rFonts w:eastAsia="Calibri"/>
          <w:bCs/>
          <w:sz w:val="28"/>
          <w:szCs w:val="28"/>
        </w:rPr>
        <w:t xml:space="preserve"> сельского поселения Красноармейского района </w:t>
      </w:r>
      <w:r w:rsidRPr="00E411F7">
        <w:rPr>
          <w:rFonts w:eastAsia="Calibri"/>
          <w:bCs/>
          <w:sz w:val="28"/>
          <w:szCs w:val="28"/>
        </w:rPr>
        <w:t>от 12 марта 2020 года № 10/2</w:t>
      </w:r>
      <w:r w:rsidRPr="00716CB2">
        <w:rPr>
          <w:rFonts w:eastAsia="Calibri"/>
          <w:bCs/>
          <w:sz w:val="28"/>
          <w:szCs w:val="28"/>
        </w:rPr>
        <w:t xml:space="preserve"> «Об утверждении правил благоустройства на территории </w:t>
      </w:r>
      <w:r>
        <w:rPr>
          <w:rFonts w:eastAsia="Calibri"/>
          <w:bCs/>
          <w:sz w:val="28"/>
          <w:szCs w:val="28"/>
        </w:rPr>
        <w:t>Староджерелиевского</w:t>
      </w:r>
      <w:r w:rsidRPr="00716CB2">
        <w:rPr>
          <w:rFonts w:eastAsia="Calibri"/>
          <w:bCs/>
          <w:sz w:val="28"/>
          <w:szCs w:val="28"/>
        </w:rPr>
        <w:t xml:space="preserve"> сельского поселения Красноармейского района», </w:t>
      </w:r>
      <w:r w:rsidRPr="00716CB2">
        <w:rPr>
          <w:sz w:val="28"/>
          <w:szCs w:val="28"/>
          <w:lang w:eastAsia="ar-SA"/>
        </w:rPr>
        <w:t xml:space="preserve">Уставом </w:t>
      </w:r>
      <w:r>
        <w:rPr>
          <w:sz w:val="28"/>
          <w:szCs w:val="28"/>
          <w:lang w:eastAsia="ar-SA"/>
        </w:rPr>
        <w:t>Староджерелиевского</w:t>
      </w:r>
      <w:r w:rsidRPr="00716CB2">
        <w:rPr>
          <w:sz w:val="28"/>
          <w:szCs w:val="28"/>
          <w:lang w:eastAsia="ar-SA"/>
        </w:rPr>
        <w:t xml:space="preserve"> сельского поселения Красноармейского района, п о с т а н о в л я ю:</w:t>
      </w:r>
    </w:p>
    <w:p w14:paraId="1C28F2A7" w14:textId="725C84EC" w:rsidR="00E411F7" w:rsidRPr="00716CB2" w:rsidRDefault="00E411F7" w:rsidP="00E411F7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1. Утвердить программу </w:t>
      </w:r>
      <w:r w:rsidRPr="00716CB2">
        <w:rPr>
          <w:rFonts w:eastAsia="Arial"/>
          <w:bCs/>
          <w:sz w:val="28"/>
          <w:szCs w:val="28"/>
        </w:rPr>
        <w:t xml:space="preserve">профилактики нарушений в рамках осуществления муниципального контроля </w:t>
      </w:r>
      <w:r w:rsidRPr="00716CB2">
        <w:rPr>
          <w:bCs/>
          <w:sz w:val="28"/>
          <w:szCs w:val="28"/>
        </w:rPr>
        <w:t xml:space="preserve">в сфере благоустройства на территории </w:t>
      </w:r>
      <w:r>
        <w:rPr>
          <w:sz w:val="28"/>
          <w:szCs w:val="28"/>
          <w:lang w:eastAsia="ar-SA"/>
        </w:rPr>
        <w:t>Староджерелиевского</w:t>
      </w:r>
      <w:r w:rsidRPr="00716CB2">
        <w:rPr>
          <w:sz w:val="28"/>
          <w:szCs w:val="28"/>
          <w:lang w:eastAsia="ar-SA"/>
        </w:rPr>
        <w:t xml:space="preserve"> сельского поселения Красноармейского района</w:t>
      </w:r>
      <w:r w:rsidRPr="00716CB2">
        <w:rPr>
          <w:bCs/>
          <w:sz w:val="28"/>
          <w:szCs w:val="28"/>
        </w:rPr>
        <w:t xml:space="preserve"> на 202</w:t>
      </w:r>
      <w:r w:rsidR="006C0506">
        <w:rPr>
          <w:bCs/>
          <w:sz w:val="28"/>
          <w:szCs w:val="28"/>
        </w:rPr>
        <w:t>3</w:t>
      </w:r>
      <w:r w:rsidRPr="00716CB2">
        <w:rPr>
          <w:bCs/>
          <w:sz w:val="28"/>
          <w:szCs w:val="28"/>
        </w:rPr>
        <w:t xml:space="preserve"> год, </w:t>
      </w:r>
      <w:r w:rsidRPr="00716CB2">
        <w:rPr>
          <w:sz w:val="28"/>
          <w:szCs w:val="28"/>
          <w:lang w:eastAsia="ar-SA"/>
        </w:rPr>
        <w:t>согласно приложению к настоящему постановлению.</w:t>
      </w:r>
    </w:p>
    <w:p w14:paraId="69F1B4DA" w14:textId="4FF33422" w:rsidR="00E411F7" w:rsidRPr="00716CB2" w:rsidRDefault="00E411F7" w:rsidP="00E411F7">
      <w:pPr>
        <w:tabs>
          <w:tab w:val="left" w:pos="709"/>
          <w:tab w:val="left" w:pos="993"/>
        </w:tabs>
        <w:suppressAutoHyphens/>
        <w:ind w:firstLine="709"/>
        <w:jc w:val="both"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2. Настоящее постановление вступает в силу с 1 января 202</w:t>
      </w:r>
      <w:r w:rsidR="006C0506">
        <w:rPr>
          <w:sz w:val="28"/>
          <w:szCs w:val="28"/>
          <w:lang w:eastAsia="ar-SA"/>
        </w:rPr>
        <w:t>3</w:t>
      </w:r>
      <w:r w:rsidRPr="00716CB2">
        <w:rPr>
          <w:sz w:val="28"/>
          <w:szCs w:val="28"/>
          <w:lang w:eastAsia="ar-SA"/>
        </w:rPr>
        <w:t xml:space="preserve"> года, но не ранее чем по истечении даты его официального опубликования</w:t>
      </w:r>
      <w:r>
        <w:rPr>
          <w:sz w:val="28"/>
          <w:szCs w:val="28"/>
          <w:lang w:eastAsia="ar-SA"/>
        </w:rPr>
        <w:t xml:space="preserve"> (обнародования)</w:t>
      </w:r>
      <w:r w:rsidRPr="00716CB2">
        <w:rPr>
          <w:sz w:val="28"/>
          <w:szCs w:val="28"/>
          <w:lang w:eastAsia="ar-SA"/>
        </w:rPr>
        <w:t>.</w:t>
      </w:r>
    </w:p>
    <w:p w14:paraId="78B3F445" w14:textId="61D3C5FD" w:rsidR="00E411F7" w:rsidRPr="00716CB2" w:rsidRDefault="00E411F7" w:rsidP="00E411F7">
      <w:pPr>
        <w:tabs>
          <w:tab w:val="left" w:pos="851"/>
          <w:tab w:val="left" w:pos="993"/>
        </w:tabs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  <w:lang w:eastAsia="ar-SA"/>
        </w:rPr>
        <w:t xml:space="preserve">3. </w:t>
      </w:r>
      <w:r w:rsidRPr="00716CB2">
        <w:rPr>
          <w:sz w:val="28"/>
          <w:szCs w:val="28"/>
        </w:rPr>
        <w:t xml:space="preserve">Общему отделу </w:t>
      </w:r>
      <w:r w:rsidRPr="00716CB2">
        <w:rPr>
          <w:sz w:val="28"/>
          <w:szCs w:val="28"/>
          <w:shd w:val="clear" w:color="auto" w:fill="FFFFFF"/>
        </w:rPr>
        <w:t xml:space="preserve">администрации </w:t>
      </w:r>
      <w:r>
        <w:rPr>
          <w:sz w:val="28"/>
          <w:szCs w:val="28"/>
          <w:shd w:val="clear" w:color="auto" w:fill="FFFFFF"/>
        </w:rPr>
        <w:t>Староджерелиевского</w:t>
      </w:r>
      <w:r w:rsidRPr="00716CB2">
        <w:rPr>
          <w:sz w:val="28"/>
          <w:szCs w:val="28"/>
          <w:shd w:val="clear" w:color="auto" w:fill="FFFFFF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(</w:t>
      </w:r>
      <w:r>
        <w:rPr>
          <w:sz w:val="28"/>
          <w:szCs w:val="28"/>
        </w:rPr>
        <w:t>Сергеева С.И</w:t>
      </w:r>
      <w:r w:rsidRPr="00716CB2">
        <w:rPr>
          <w:sz w:val="28"/>
          <w:szCs w:val="28"/>
        </w:rPr>
        <w:t xml:space="preserve">.) </w:t>
      </w:r>
      <w:r w:rsidRPr="00716CB2">
        <w:rPr>
          <w:sz w:val="28"/>
          <w:szCs w:val="28"/>
          <w:shd w:val="clear" w:color="auto" w:fill="FFFFFF"/>
        </w:rPr>
        <w:t xml:space="preserve">разместить настоящее постановление на официальном сайте администрации </w:t>
      </w:r>
      <w:r>
        <w:rPr>
          <w:sz w:val="28"/>
          <w:szCs w:val="28"/>
          <w:shd w:val="clear" w:color="auto" w:fill="FFFFFF"/>
        </w:rPr>
        <w:t>Староджерелиевского</w:t>
      </w:r>
      <w:r w:rsidRPr="00716CB2">
        <w:rPr>
          <w:sz w:val="28"/>
          <w:szCs w:val="28"/>
          <w:shd w:val="clear" w:color="auto" w:fill="FFFFFF"/>
        </w:rPr>
        <w:t xml:space="preserve"> сельского поселения Красноармейского района в информационно-телекоммуникационной сети «Интернет</w:t>
      </w:r>
      <w:r w:rsidRPr="00716CB2">
        <w:rPr>
          <w:color w:val="1E1D1E"/>
          <w:sz w:val="28"/>
          <w:szCs w:val="28"/>
          <w:shd w:val="clear" w:color="auto" w:fill="FFFFFF"/>
        </w:rPr>
        <w:t>».</w:t>
      </w:r>
    </w:p>
    <w:p w14:paraId="2AAEFC8B" w14:textId="3B079432" w:rsidR="00E411F7" w:rsidRPr="00716CB2" w:rsidRDefault="00F56977" w:rsidP="00E411F7">
      <w:pPr>
        <w:ind w:firstLine="709"/>
        <w:jc w:val="both"/>
        <w:rPr>
          <w:sz w:val="28"/>
          <w:szCs w:val="28"/>
        </w:rPr>
      </w:pPr>
      <w:r>
        <w:rPr>
          <w:sz w:val="28"/>
          <w:szCs w:val="28"/>
        </w:rPr>
        <w:t>4</w:t>
      </w:r>
      <w:r w:rsidR="00E411F7" w:rsidRPr="00716CB2">
        <w:rPr>
          <w:sz w:val="28"/>
          <w:szCs w:val="28"/>
        </w:rPr>
        <w:t xml:space="preserve">. Контроль за выполнением настоящего постановления </w:t>
      </w:r>
      <w:r w:rsidR="006C0506">
        <w:rPr>
          <w:sz w:val="28"/>
          <w:szCs w:val="28"/>
        </w:rPr>
        <w:t>оставляю за собой.</w:t>
      </w:r>
    </w:p>
    <w:p w14:paraId="161B358B" w14:textId="77777777" w:rsidR="00E411F7" w:rsidRPr="00716CB2" w:rsidRDefault="00E411F7" w:rsidP="00E411F7">
      <w:pPr>
        <w:tabs>
          <w:tab w:val="left" w:pos="993"/>
        </w:tabs>
        <w:suppressAutoHyphens/>
        <w:jc w:val="both"/>
        <w:rPr>
          <w:sz w:val="28"/>
          <w:szCs w:val="28"/>
          <w:lang w:eastAsia="ar-SA"/>
        </w:rPr>
      </w:pPr>
    </w:p>
    <w:p w14:paraId="2CE1CF31" w14:textId="77777777" w:rsidR="00E411F7" w:rsidRDefault="00E411F7" w:rsidP="00E411F7">
      <w:pPr>
        <w:suppressAutoHyphens/>
        <w:jc w:val="both"/>
        <w:rPr>
          <w:sz w:val="28"/>
          <w:szCs w:val="28"/>
          <w:lang w:eastAsia="ar-SA"/>
        </w:rPr>
      </w:pPr>
    </w:p>
    <w:p w14:paraId="2CCD27C5" w14:textId="77777777" w:rsidR="006C0506" w:rsidRPr="00716CB2" w:rsidRDefault="006C0506" w:rsidP="00E411F7">
      <w:pPr>
        <w:suppressAutoHyphens/>
        <w:jc w:val="both"/>
        <w:rPr>
          <w:sz w:val="28"/>
          <w:szCs w:val="28"/>
          <w:lang w:eastAsia="ar-SA"/>
        </w:rPr>
      </w:pPr>
    </w:p>
    <w:p w14:paraId="6DD65F64" w14:textId="77777777" w:rsidR="00E411F7" w:rsidRPr="00716CB2" w:rsidRDefault="00E411F7" w:rsidP="00E411F7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>Глава</w:t>
      </w:r>
    </w:p>
    <w:p w14:paraId="5416824D" w14:textId="7B51CB56" w:rsidR="00E411F7" w:rsidRPr="00716CB2" w:rsidRDefault="00E411F7" w:rsidP="00E411F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Староджерелиевского</w:t>
      </w:r>
      <w:r w:rsidRPr="00716CB2">
        <w:rPr>
          <w:sz w:val="28"/>
          <w:szCs w:val="28"/>
          <w:lang w:eastAsia="ar-SA"/>
        </w:rPr>
        <w:t xml:space="preserve"> сельского поселения</w:t>
      </w:r>
    </w:p>
    <w:p w14:paraId="7E91B14A" w14:textId="1AAFBF75" w:rsidR="00E411F7" w:rsidRPr="00716CB2" w:rsidRDefault="00E411F7" w:rsidP="00E411F7">
      <w:pPr>
        <w:suppressAutoHyphens/>
        <w:rPr>
          <w:sz w:val="28"/>
          <w:szCs w:val="28"/>
          <w:lang w:eastAsia="ar-SA"/>
        </w:rPr>
      </w:pPr>
      <w:r w:rsidRPr="00716CB2">
        <w:rPr>
          <w:sz w:val="28"/>
          <w:szCs w:val="28"/>
          <w:lang w:eastAsia="ar-SA"/>
        </w:rPr>
        <w:t xml:space="preserve">Красноармейского района                             </w:t>
      </w:r>
      <w:r w:rsidR="006C0506">
        <w:rPr>
          <w:sz w:val="28"/>
          <w:szCs w:val="28"/>
          <w:lang w:eastAsia="ar-SA"/>
        </w:rPr>
        <w:t xml:space="preserve">                               </w:t>
      </w:r>
      <w:r>
        <w:rPr>
          <w:sz w:val="28"/>
          <w:szCs w:val="28"/>
          <w:lang w:eastAsia="ar-SA"/>
        </w:rPr>
        <w:t>Л.Г.</w:t>
      </w:r>
      <w:r w:rsidR="006C0506">
        <w:rPr>
          <w:sz w:val="28"/>
          <w:szCs w:val="28"/>
          <w:lang w:eastAsia="ar-SA"/>
        </w:rPr>
        <w:t xml:space="preserve"> </w:t>
      </w:r>
      <w:r>
        <w:rPr>
          <w:sz w:val="28"/>
          <w:szCs w:val="28"/>
          <w:lang w:eastAsia="ar-SA"/>
        </w:rPr>
        <w:t>Миргородская</w:t>
      </w:r>
    </w:p>
    <w:p w14:paraId="364B649C" w14:textId="77777777" w:rsidR="00E411F7" w:rsidRDefault="00E411F7" w:rsidP="00E411F7">
      <w:pPr>
        <w:ind w:left="5387"/>
        <w:jc w:val="both"/>
        <w:outlineLvl w:val="0"/>
        <w:rPr>
          <w:rFonts w:eastAsia="Calibri"/>
          <w:sz w:val="28"/>
          <w:szCs w:val="28"/>
        </w:rPr>
        <w:sectPr w:rsidR="00E411F7" w:rsidSect="00F56977">
          <w:headerReference w:type="default" r:id="rId8"/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  <w:bookmarkStart w:id="4" w:name="Par31"/>
      <w:bookmarkEnd w:id="4"/>
    </w:p>
    <w:p w14:paraId="055F90EA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lastRenderedPageBreak/>
        <w:t>Приложение</w:t>
      </w:r>
    </w:p>
    <w:p w14:paraId="3E470520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</w:p>
    <w:p w14:paraId="459C653B" w14:textId="77777777" w:rsidR="00E411F7" w:rsidRPr="00716CB2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УТВЕРЖДЕНА</w:t>
      </w:r>
    </w:p>
    <w:p w14:paraId="1BE462A6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постановлением администрации</w:t>
      </w:r>
    </w:p>
    <w:p w14:paraId="018492D7" w14:textId="77777777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Староджерелиевского</w:t>
      </w:r>
    </w:p>
    <w:p w14:paraId="23A94875" w14:textId="4108968E" w:rsidR="00E411F7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 xml:space="preserve"> сельского поселения</w:t>
      </w:r>
    </w:p>
    <w:p w14:paraId="304D754A" w14:textId="77777777" w:rsidR="00E411F7" w:rsidRPr="00716CB2" w:rsidRDefault="00E411F7" w:rsidP="00E411F7">
      <w:pPr>
        <w:ind w:left="5387"/>
        <w:jc w:val="center"/>
        <w:outlineLvl w:val="0"/>
        <w:rPr>
          <w:rFonts w:eastAsia="Calibri"/>
          <w:sz w:val="28"/>
          <w:szCs w:val="28"/>
        </w:rPr>
      </w:pPr>
      <w:r>
        <w:rPr>
          <w:rFonts w:eastAsia="Calibri"/>
          <w:sz w:val="28"/>
          <w:szCs w:val="28"/>
        </w:rPr>
        <w:t>Красноармейского района</w:t>
      </w:r>
    </w:p>
    <w:p w14:paraId="269967FC" w14:textId="77777777" w:rsidR="00E411F7" w:rsidRPr="00716CB2" w:rsidRDefault="00E411F7" w:rsidP="00E411F7">
      <w:pPr>
        <w:ind w:left="5387"/>
        <w:jc w:val="center"/>
        <w:rPr>
          <w:rFonts w:eastAsia="Calibri"/>
          <w:sz w:val="28"/>
          <w:szCs w:val="28"/>
        </w:rPr>
      </w:pPr>
      <w:r w:rsidRPr="00716CB2">
        <w:rPr>
          <w:rFonts w:eastAsia="Calibri"/>
          <w:sz w:val="28"/>
          <w:szCs w:val="28"/>
        </w:rPr>
        <w:t>от _______</w:t>
      </w:r>
      <w:r>
        <w:rPr>
          <w:rFonts w:eastAsia="Calibri"/>
          <w:sz w:val="28"/>
          <w:szCs w:val="28"/>
        </w:rPr>
        <w:t xml:space="preserve">2021 г. № </w:t>
      </w:r>
      <w:r w:rsidRPr="00716CB2">
        <w:rPr>
          <w:rFonts w:eastAsia="Calibri"/>
          <w:sz w:val="28"/>
          <w:szCs w:val="28"/>
        </w:rPr>
        <w:t>__</w:t>
      </w:r>
    </w:p>
    <w:p w14:paraId="6636E8B0" w14:textId="77777777" w:rsidR="00E411F7" w:rsidRPr="00716CB2" w:rsidRDefault="00E411F7" w:rsidP="00E411F7">
      <w:pPr>
        <w:ind w:left="5387"/>
        <w:jc w:val="center"/>
        <w:rPr>
          <w:bCs/>
          <w:sz w:val="28"/>
          <w:szCs w:val="28"/>
        </w:rPr>
      </w:pPr>
      <w:r w:rsidRPr="00716CB2">
        <w:rPr>
          <w:rFonts w:eastAsia="Calibri"/>
          <w:sz w:val="28"/>
          <w:szCs w:val="28"/>
        </w:rPr>
        <w:t xml:space="preserve">«Об утверждении </w:t>
      </w:r>
      <w:bookmarkStart w:id="5" w:name="Par41"/>
      <w:bookmarkEnd w:id="5"/>
      <w:r w:rsidRPr="00716CB2">
        <w:rPr>
          <w:rFonts w:eastAsia="Calibri"/>
          <w:sz w:val="28"/>
          <w:szCs w:val="28"/>
        </w:rPr>
        <w:t xml:space="preserve">программы </w:t>
      </w:r>
      <w:r w:rsidRPr="00716CB2">
        <w:rPr>
          <w:rFonts w:eastAsia="Arial"/>
          <w:bCs/>
          <w:sz w:val="28"/>
          <w:szCs w:val="28"/>
        </w:rPr>
        <w:t>профилактики</w:t>
      </w:r>
      <w:r>
        <w:rPr>
          <w:rFonts w:eastAsia="Arial"/>
          <w:bCs/>
          <w:sz w:val="28"/>
          <w:szCs w:val="28"/>
        </w:rPr>
        <w:t xml:space="preserve"> </w:t>
      </w:r>
      <w:r w:rsidRPr="00716CB2">
        <w:rPr>
          <w:rFonts w:eastAsia="Arial"/>
          <w:bCs/>
          <w:sz w:val="28"/>
          <w:szCs w:val="28"/>
        </w:rPr>
        <w:t>нарушений в рамках осуществления муниципального</w:t>
      </w:r>
      <w:r>
        <w:rPr>
          <w:rFonts w:eastAsia="Arial"/>
          <w:bCs/>
          <w:sz w:val="28"/>
          <w:szCs w:val="28"/>
        </w:rPr>
        <w:t xml:space="preserve"> </w:t>
      </w:r>
      <w:r w:rsidRPr="00716CB2">
        <w:rPr>
          <w:rFonts w:eastAsia="Arial"/>
          <w:bCs/>
          <w:sz w:val="28"/>
          <w:szCs w:val="28"/>
        </w:rPr>
        <w:t xml:space="preserve">контроля </w:t>
      </w:r>
      <w:r w:rsidRPr="00716CB2">
        <w:rPr>
          <w:bCs/>
          <w:sz w:val="28"/>
          <w:szCs w:val="28"/>
        </w:rPr>
        <w:t>в сфере благоустройства на территории</w:t>
      </w:r>
    </w:p>
    <w:p w14:paraId="5429068E" w14:textId="77777777" w:rsidR="00E411F7" w:rsidRDefault="00E411F7" w:rsidP="00E411F7">
      <w:pPr>
        <w:ind w:left="53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Староджерелиевского</w:t>
      </w:r>
    </w:p>
    <w:p w14:paraId="6389A657" w14:textId="4AC72025" w:rsidR="00E411F7" w:rsidRDefault="00E411F7" w:rsidP="00E411F7">
      <w:pPr>
        <w:ind w:left="53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 xml:space="preserve"> сельского поселения</w:t>
      </w:r>
    </w:p>
    <w:p w14:paraId="5E54E28B" w14:textId="77777777" w:rsidR="00E411F7" w:rsidRDefault="00E411F7" w:rsidP="00E411F7">
      <w:pPr>
        <w:ind w:left="5387"/>
        <w:jc w:val="center"/>
        <w:rPr>
          <w:bCs/>
          <w:sz w:val="28"/>
          <w:szCs w:val="28"/>
        </w:rPr>
      </w:pPr>
      <w:r>
        <w:rPr>
          <w:bCs/>
          <w:sz w:val="28"/>
          <w:szCs w:val="28"/>
        </w:rPr>
        <w:t>Красноармейского района</w:t>
      </w:r>
      <w:r w:rsidRPr="00716CB2">
        <w:rPr>
          <w:bCs/>
          <w:sz w:val="28"/>
          <w:szCs w:val="28"/>
        </w:rPr>
        <w:t xml:space="preserve"> </w:t>
      </w:r>
    </w:p>
    <w:p w14:paraId="32BF41DB" w14:textId="2837861D" w:rsidR="00E411F7" w:rsidRPr="00716CB2" w:rsidRDefault="00E411F7" w:rsidP="00E411F7">
      <w:pPr>
        <w:ind w:left="5387"/>
        <w:jc w:val="center"/>
        <w:rPr>
          <w:rFonts w:eastAsia="Calibri"/>
          <w:b/>
          <w:bCs/>
          <w:sz w:val="28"/>
          <w:szCs w:val="28"/>
        </w:rPr>
      </w:pPr>
      <w:r w:rsidRPr="00716CB2">
        <w:rPr>
          <w:bCs/>
          <w:sz w:val="28"/>
          <w:szCs w:val="28"/>
        </w:rPr>
        <w:t>на 202</w:t>
      </w:r>
      <w:r w:rsidR="006C0506">
        <w:rPr>
          <w:bCs/>
          <w:sz w:val="28"/>
          <w:szCs w:val="28"/>
        </w:rPr>
        <w:t>3</w:t>
      </w:r>
      <w:r w:rsidRPr="00716CB2">
        <w:rPr>
          <w:bCs/>
          <w:sz w:val="28"/>
          <w:szCs w:val="28"/>
        </w:rPr>
        <w:t xml:space="preserve"> год»</w:t>
      </w:r>
    </w:p>
    <w:p w14:paraId="6E4E37C3" w14:textId="77777777" w:rsidR="00E411F7" w:rsidRDefault="00E411F7" w:rsidP="00E411F7">
      <w:pPr>
        <w:ind w:left="5529"/>
        <w:rPr>
          <w:rFonts w:eastAsia="Calibri"/>
          <w:sz w:val="28"/>
          <w:szCs w:val="28"/>
        </w:rPr>
      </w:pPr>
    </w:p>
    <w:p w14:paraId="49BE1F70" w14:textId="77777777" w:rsidR="00E411F7" w:rsidRPr="00716CB2" w:rsidRDefault="00E411F7" w:rsidP="00E411F7">
      <w:pPr>
        <w:ind w:left="5529"/>
        <w:jc w:val="center"/>
        <w:rPr>
          <w:rFonts w:eastAsia="Calibri"/>
          <w:sz w:val="28"/>
          <w:szCs w:val="28"/>
        </w:rPr>
      </w:pPr>
    </w:p>
    <w:p w14:paraId="7D9CFED4" w14:textId="77777777" w:rsidR="006C0506" w:rsidRDefault="00E411F7" w:rsidP="00E411F7">
      <w:pPr>
        <w:jc w:val="center"/>
        <w:rPr>
          <w:rFonts w:eastAsia="Arial"/>
          <w:b/>
          <w:bCs/>
          <w:sz w:val="28"/>
          <w:szCs w:val="28"/>
        </w:rPr>
      </w:pPr>
      <w:r w:rsidRPr="00621DC5">
        <w:rPr>
          <w:rFonts w:eastAsia="Arial"/>
          <w:b/>
          <w:bCs/>
          <w:sz w:val="28"/>
          <w:szCs w:val="28"/>
        </w:rPr>
        <w:t xml:space="preserve">ПРОГРАММА ПРОФИЛАКТИКИ НАРУШЕНИЙ В РАМКАХ ОСУЩЕСТВЛЕНИЯ МУНИЦИПАЛЬНОГО КОНТРОЛЯ В СФЕРЕ БЛАГОУСТРОЙСТВА НА ТЕРРИТОРИИ </w:t>
      </w:r>
      <w:r>
        <w:rPr>
          <w:rFonts w:eastAsia="Arial"/>
          <w:b/>
          <w:bCs/>
          <w:sz w:val="28"/>
          <w:szCs w:val="28"/>
        </w:rPr>
        <w:t>СТАРОДЖЕРЕЛИЕВСКОГО</w:t>
      </w:r>
      <w:r w:rsidRPr="00621DC5">
        <w:rPr>
          <w:rFonts w:eastAsia="Arial"/>
          <w:b/>
          <w:bCs/>
          <w:sz w:val="28"/>
          <w:szCs w:val="28"/>
        </w:rPr>
        <w:t xml:space="preserve"> СЕЛЬСКОГО ПОСЕЛЕНИЯ КРАСНОАРМЕЙСКОГО РАЙОНА </w:t>
      </w:r>
    </w:p>
    <w:p w14:paraId="1DC8DF3C" w14:textId="0AE90274" w:rsidR="00E411F7" w:rsidRPr="00621DC5" w:rsidRDefault="00E411F7" w:rsidP="00E411F7">
      <w:pPr>
        <w:jc w:val="center"/>
        <w:rPr>
          <w:b/>
          <w:bCs/>
          <w:sz w:val="28"/>
          <w:szCs w:val="28"/>
        </w:rPr>
      </w:pPr>
      <w:r w:rsidRPr="00621DC5">
        <w:rPr>
          <w:rFonts w:eastAsia="Arial"/>
          <w:b/>
          <w:bCs/>
          <w:sz w:val="28"/>
          <w:szCs w:val="28"/>
        </w:rPr>
        <w:t>НА 202</w:t>
      </w:r>
      <w:r w:rsidR="006C0506">
        <w:rPr>
          <w:rFonts w:eastAsia="Arial"/>
          <w:b/>
          <w:bCs/>
          <w:sz w:val="28"/>
          <w:szCs w:val="28"/>
        </w:rPr>
        <w:t>3</w:t>
      </w:r>
      <w:r w:rsidRPr="00621DC5">
        <w:rPr>
          <w:rFonts w:eastAsia="Arial"/>
          <w:b/>
          <w:bCs/>
          <w:sz w:val="28"/>
          <w:szCs w:val="28"/>
        </w:rPr>
        <w:t xml:space="preserve"> ГОД</w:t>
      </w:r>
    </w:p>
    <w:p w14:paraId="3E28C894" w14:textId="77777777" w:rsidR="00E411F7" w:rsidRPr="00716CB2" w:rsidRDefault="00E411F7" w:rsidP="00E411F7">
      <w:pPr>
        <w:suppressAutoHyphens/>
        <w:jc w:val="center"/>
        <w:rPr>
          <w:sz w:val="28"/>
          <w:szCs w:val="28"/>
        </w:rPr>
      </w:pPr>
    </w:p>
    <w:p w14:paraId="3DA3B00E" w14:textId="1A5EF80A" w:rsidR="00E411F7" w:rsidRPr="00716CB2" w:rsidRDefault="00E411F7" w:rsidP="00E411F7">
      <w:pPr>
        <w:jc w:val="center"/>
        <w:rPr>
          <w:bCs/>
          <w:sz w:val="28"/>
          <w:szCs w:val="28"/>
        </w:rPr>
      </w:pPr>
      <w:bookmarkStart w:id="6" w:name="Par49"/>
      <w:bookmarkEnd w:id="6"/>
      <w:r w:rsidRPr="00716CB2">
        <w:rPr>
          <w:sz w:val="28"/>
          <w:szCs w:val="28"/>
        </w:rPr>
        <w:t xml:space="preserve">ПАСПОРТ </w:t>
      </w:r>
      <w:bookmarkStart w:id="7" w:name="Par96"/>
      <w:bookmarkEnd w:id="7"/>
      <w:r w:rsidRPr="00716CB2">
        <w:rPr>
          <w:rFonts w:eastAsia="Arial"/>
          <w:bCs/>
          <w:sz w:val="28"/>
          <w:szCs w:val="28"/>
        </w:rPr>
        <w:t>ПРОГРАММЫ ПРОФИЛАКТИКИ НАРУШЕНИЙ В РАМКАХ ОСУЩЕСТВЛЕНИЯ МУНИЦИПАЛЬНОГО КОНТРОЛЯ В СФЕРЕ БЛАГОУСТРОЙСТВА НА ТЕРРИТОРИИ</w:t>
      </w:r>
      <w:r w:rsidRPr="00600FEE">
        <w:rPr>
          <w:rFonts w:eastAsia="Arial"/>
          <w:bCs/>
          <w:sz w:val="28"/>
          <w:szCs w:val="28"/>
        </w:rPr>
        <w:t xml:space="preserve"> </w:t>
      </w:r>
      <w:r>
        <w:rPr>
          <w:rFonts w:eastAsia="Arial"/>
          <w:bCs/>
          <w:sz w:val="28"/>
          <w:szCs w:val="28"/>
        </w:rPr>
        <w:t>СТАРОДЖЕРЕЛИЕВСКОГО СЕЛЬСКОГО ПОСЕЛЕНИЯ КРАСНОАРМЕЙСКОГО РАЙОНА</w:t>
      </w:r>
      <w:r w:rsidRPr="00716CB2">
        <w:rPr>
          <w:rFonts w:eastAsia="Arial"/>
          <w:bCs/>
          <w:sz w:val="28"/>
          <w:szCs w:val="28"/>
        </w:rPr>
        <w:t xml:space="preserve"> НА 202</w:t>
      </w:r>
      <w:r w:rsidR="006C0506">
        <w:rPr>
          <w:rFonts w:eastAsia="Arial"/>
          <w:bCs/>
          <w:sz w:val="28"/>
          <w:szCs w:val="28"/>
        </w:rPr>
        <w:t>3</w:t>
      </w:r>
      <w:r w:rsidRPr="00716CB2">
        <w:rPr>
          <w:rFonts w:eastAsia="Arial"/>
          <w:bCs/>
          <w:sz w:val="28"/>
          <w:szCs w:val="28"/>
        </w:rPr>
        <w:t xml:space="preserve"> ГОД</w:t>
      </w:r>
    </w:p>
    <w:p w14:paraId="4BA5DE34" w14:textId="77777777" w:rsidR="00E411F7" w:rsidRPr="00716CB2" w:rsidRDefault="00E411F7" w:rsidP="00E411F7">
      <w:pPr>
        <w:jc w:val="center"/>
        <w:outlineLvl w:val="1"/>
        <w:rPr>
          <w:b/>
          <w:sz w:val="28"/>
          <w:szCs w:val="28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369"/>
        <w:gridCol w:w="6767"/>
      </w:tblGrid>
      <w:tr w:rsidR="00E411F7" w:rsidRPr="00716CB2" w14:paraId="3F431575" w14:textId="77777777" w:rsidTr="0031644C">
        <w:tc>
          <w:tcPr>
            <w:tcW w:w="3369" w:type="dxa"/>
          </w:tcPr>
          <w:p w14:paraId="354A57EB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Наименование программы</w:t>
            </w:r>
          </w:p>
        </w:tc>
        <w:tc>
          <w:tcPr>
            <w:tcW w:w="6767" w:type="dxa"/>
          </w:tcPr>
          <w:p w14:paraId="001BA2D9" w14:textId="0E346626" w:rsidR="00E411F7" w:rsidRPr="00716CB2" w:rsidRDefault="00E411F7" w:rsidP="006C0506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  <w:lang w:eastAsia="ar-SA"/>
              </w:rPr>
              <w:t>Программа</w:t>
            </w:r>
            <w:r>
              <w:rPr>
                <w:sz w:val="28"/>
                <w:szCs w:val="28"/>
                <w:lang w:eastAsia="ar-SA"/>
              </w:rPr>
              <w:t xml:space="preserve"> </w:t>
            </w:r>
            <w:r w:rsidRPr="00716CB2">
              <w:rPr>
                <w:rFonts w:eastAsia="Arial"/>
                <w:bCs/>
                <w:sz w:val="28"/>
                <w:szCs w:val="28"/>
              </w:rPr>
              <w:t xml:space="preserve">профилактики нарушений в рамках осуществления муниципального контроля </w:t>
            </w:r>
            <w:r w:rsidRPr="00716CB2">
              <w:rPr>
                <w:bCs/>
                <w:sz w:val="28"/>
                <w:szCs w:val="28"/>
              </w:rPr>
              <w:t xml:space="preserve">в сфере благоустройства на территории </w:t>
            </w:r>
            <w:r w:rsidR="00B95294">
              <w:rPr>
                <w:bCs/>
                <w:sz w:val="28"/>
                <w:szCs w:val="28"/>
              </w:rPr>
              <w:t>Староджерелиевского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  <w:r w:rsidRPr="00716CB2">
              <w:rPr>
                <w:bCs/>
                <w:sz w:val="28"/>
                <w:szCs w:val="28"/>
              </w:rPr>
              <w:t xml:space="preserve"> на 202</w:t>
            </w:r>
            <w:r w:rsidR="006C0506">
              <w:rPr>
                <w:bCs/>
                <w:sz w:val="28"/>
                <w:szCs w:val="28"/>
              </w:rPr>
              <w:t>3</w:t>
            </w:r>
            <w:r w:rsidRPr="00716CB2">
              <w:rPr>
                <w:bCs/>
                <w:sz w:val="28"/>
                <w:szCs w:val="28"/>
              </w:rPr>
              <w:t xml:space="preserve"> год</w:t>
            </w:r>
            <w:r w:rsidRPr="00716CB2">
              <w:rPr>
                <w:sz w:val="28"/>
                <w:szCs w:val="28"/>
              </w:rPr>
              <w:t xml:space="preserve"> (далее - Программа)</w:t>
            </w:r>
          </w:p>
        </w:tc>
      </w:tr>
      <w:tr w:rsidR="00E411F7" w:rsidRPr="00716CB2" w14:paraId="50945ED4" w14:textId="77777777" w:rsidTr="0031644C">
        <w:tc>
          <w:tcPr>
            <w:tcW w:w="3369" w:type="dxa"/>
          </w:tcPr>
          <w:p w14:paraId="0B9AECF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Разработчик</w:t>
            </w:r>
          </w:p>
        </w:tc>
        <w:tc>
          <w:tcPr>
            <w:tcW w:w="6767" w:type="dxa"/>
          </w:tcPr>
          <w:p w14:paraId="5180ADB2" w14:textId="16986570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Администрация </w:t>
            </w:r>
            <w:r w:rsidR="00B95294">
              <w:rPr>
                <w:bCs/>
                <w:sz w:val="28"/>
                <w:szCs w:val="28"/>
              </w:rPr>
              <w:t>Староджерелиевского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</w:tr>
      <w:tr w:rsidR="00E411F7" w:rsidRPr="00716CB2" w14:paraId="79540F4B" w14:textId="77777777" w:rsidTr="0031644C">
        <w:tc>
          <w:tcPr>
            <w:tcW w:w="3369" w:type="dxa"/>
          </w:tcPr>
          <w:p w14:paraId="6706CAB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Исполнитель </w:t>
            </w:r>
          </w:p>
        </w:tc>
        <w:tc>
          <w:tcPr>
            <w:tcW w:w="6767" w:type="dxa"/>
          </w:tcPr>
          <w:p w14:paraId="0A9B0D26" w14:textId="70F92F76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Администрация </w:t>
            </w:r>
            <w:r w:rsidR="00B95294">
              <w:rPr>
                <w:bCs/>
                <w:sz w:val="28"/>
                <w:szCs w:val="28"/>
              </w:rPr>
              <w:t>Староджерелиевского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</w:tc>
      </w:tr>
      <w:tr w:rsidR="00E411F7" w:rsidRPr="00716CB2" w14:paraId="7BAB7898" w14:textId="77777777" w:rsidTr="0031644C">
        <w:tc>
          <w:tcPr>
            <w:tcW w:w="3369" w:type="dxa"/>
          </w:tcPr>
          <w:p w14:paraId="28DB9BB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Цели и задачи программы</w:t>
            </w:r>
          </w:p>
        </w:tc>
        <w:tc>
          <w:tcPr>
            <w:tcW w:w="6767" w:type="dxa"/>
          </w:tcPr>
          <w:p w14:paraId="0BF0C16D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1. Устранение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факторов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условий,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способствующих причинению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или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возможному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причинению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вреда (ущерба)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охраняемым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законом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ценностям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нарушению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обязательных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требований,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снижение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рисков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возникновения.</w:t>
            </w:r>
          </w:p>
          <w:p w14:paraId="2E392A32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lastRenderedPageBreak/>
              <w:t>2. Снижение административной нагрузки на подконтрольные субъекты.</w:t>
            </w:r>
          </w:p>
          <w:p w14:paraId="62149176" w14:textId="77777777" w:rsidR="00E411F7" w:rsidRPr="00716CB2" w:rsidRDefault="00E411F7" w:rsidP="0031644C">
            <w:pPr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3. Повышение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результативности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эффективности контрольной деятельности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сфере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благоустройства.</w:t>
            </w:r>
          </w:p>
          <w:p w14:paraId="4A1D38C7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4. Предотвращение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рисков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причинения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вреда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охраняемым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законом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ценностям.</w:t>
            </w:r>
          </w:p>
          <w:p w14:paraId="5E180D1F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5. Проведение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профилактических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мероприятий,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направленных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на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предотвращение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причинения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вреда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охраняемым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законом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 xml:space="preserve">ценностям. </w:t>
            </w:r>
          </w:p>
          <w:p w14:paraId="5BBC4E81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6. Информирование,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консультирование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контролируемых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лиц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с использованием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информационно-телекоммуникационных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 xml:space="preserve">технологий. </w:t>
            </w:r>
          </w:p>
          <w:p w14:paraId="621C8872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7. Обеспечение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доступности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информации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об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обязательных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требованиях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необходимых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мерах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по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их</w:t>
            </w:r>
            <w:r>
              <w:rPr>
                <w:rFonts w:eastAsia="Calibri"/>
                <w:color w:val="000000"/>
                <w:sz w:val="28"/>
                <w:szCs w:val="28"/>
              </w:rPr>
              <w:t xml:space="preserve"> </w:t>
            </w:r>
            <w:r w:rsidRPr="00716CB2">
              <w:rPr>
                <w:rFonts w:eastAsia="Calibri"/>
                <w:color w:val="000000"/>
                <w:sz w:val="28"/>
                <w:szCs w:val="28"/>
              </w:rPr>
              <w:t>исполнению.</w:t>
            </w:r>
          </w:p>
        </w:tc>
      </w:tr>
      <w:tr w:rsidR="00E411F7" w:rsidRPr="00716CB2" w14:paraId="4EEE020C" w14:textId="77777777" w:rsidTr="0031644C">
        <w:tc>
          <w:tcPr>
            <w:tcW w:w="3369" w:type="dxa"/>
          </w:tcPr>
          <w:p w14:paraId="7C3E50BB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lastRenderedPageBreak/>
              <w:t xml:space="preserve">Срок реализации </w:t>
            </w:r>
          </w:p>
        </w:tc>
        <w:tc>
          <w:tcPr>
            <w:tcW w:w="6767" w:type="dxa"/>
          </w:tcPr>
          <w:p w14:paraId="7DAC1D53" w14:textId="5A1B5474" w:rsidR="00E411F7" w:rsidRPr="00716CB2" w:rsidRDefault="00E411F7" w:rsidP="006C0506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202</w:t>
            </w:r>
            <w:r w:rsidR="006C0506">
              <w:rPr>
                <w:sz w:val="28"/>
                <w:szCs w:val="28"/>
              </w:rPr>
              <w:t>3</w:t>
            </w:r>
            <w:r w:rsidRPr="00716CB2">
              <w:rPr>
                <w:sz w:val="28"/>
                <w:szCs w:val="28"/>
              </w:rPr>
              <w:t xml:space="preserve"> год</w:t>
            </w:r>
          </w:p>
        </w:tc>
      </w:tr>
      <w:tr w:rsidR="00E411F7" w:rsidRPr="00716CB2" w14:paraId="34FE6600" w14:textId="77777777" w:rsidTr="0031644C">
        <w:tc>
          <w:tcPr>
            <w:tcW w:w="3369" w:type="dxa"/>
          </w:tcPr>
          <w:p w14:paraId="1BD15ACE" w14:textId="77777777" w:rsidR="00E411F7" w:rsidRPr="00716CB2" w:rsidRDefault="00E411F7" w:rsidP="0031644C">
            <w:pPr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Ожидаемый результат</w:t>
            </w:r>
          </w:p>
        </w:tc>
        <w:tc>
          <w:tcPr>
            <w:tcW w:w="6767" w:type="dxa"/>
          </w:tcPr>
          <w:p w14:paraId="49955F83" w14:textId="77777777" w:rsidR="00E411F7" w:rsidRPr="00716CB2" w:rsidRDefault="00E411F7" w:rsidP="0031644C">
            <w:pPr>
              <w:tabs>
                <w:tab w:val="left" w:pos="1535"/>
              </w:tabs>
              <w:jc w:val="both"/>
              <w:rPr>
                <w:rFonts w:eastAsia="Calibri"/>
                <w:color w:val="000000"/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1. М</w:t>
            </w:r>
            <w:r w:rsidRPr="00716CB2">
              <w:rPr>
                <w:bCs/>
                <w:iCs/>
                <w:sz w:val="28"/>
                <w:szCs w:val="28"/>
              </w:rPr>
              <w:t>инимизирование количества нарушений субъектами профилактики обязательных требований, установленных Правилами благоустройства;</w:t>
            </w:r>
          </w:p>
          <w:p w14:paraId="027DF3CB" w14:textId="77777777" w:rsidR="00E411F7" w:rsidRPr="00716CB2" w:rsidRDefault="00E411F7" w:rsidP="0031644C">
            <w:pPr>
              <w:ind w:left="-83"/>
              <w:rPr>
                <w:sz w:val="28"/>
                <w:szCs w:val="28"/>
              </w:rPr>
            </w:pPr>
            <w:r w:rsidRPr="00716CB2">
              <w:rPr>
                <w:rFonts w:eastAsia="Calibri"/>
                <w:color w:val="000000"/>
                <w:sz w:val="28"/>
                <w:szCs w:val="28"/>
              </w:rPr>
              <w:t>2. Повышение правосознания и правовой культуры контролируемых лиц.</w:t>
            </w:r>
          </w:p>
        </w:tc>
      </w:tr>
    </w:tbl>
    <w:p w14:paraId="1E9BCAC6" w14:textId="77777777" w:rsidR="00E411F7" w:rsidRPr="00600FEE" w:rsidRDefault="00E411F7" w:rsidP="00E411F7">
      <w:pPr>
        <w:spacing w:before="96"/>
        <w:jc w:val="center"/>
        <w:rPr>
          <w:sz w:val="28"/>
          <w:szCs w:val="28"/>
        </w:rPr>
      </w:pPr>
    </w:p>
    <w:p w14:paraId="59BEBDF5" w14:textId="77777777" w:rsidR="00E411F7" w:rsidRPr="00600FEE" w:rsidRDefault="00E411F7" w:rsidP="00E411F7">
      <w:pPr>
        <w:spacing w:before="96"/>
        <w:jc w:val="center"/>
        <w:rPr>
          <w:sz w:val="28"/>
          <w:szCs w:val="28"/>
        </w:rPr>
      </w:pPr>
    </w:p>
    <w:p w14:paraId="058A4A68" w14:textId="77777777" w:rsidR="00E411F7" w:rsidRPr="00600FEE" w:rsidRDefault="00E411F7" w:rsidP="00E411F7">
      <w:pPr>
        <w:spacing w:before="220"/>
        <w:ind w:firstLine="539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1. Анализ текущего состояния осуществления муниципального</w:t>
      </w:r>
    </w:p>
    <w:p w14:paraId="25552890" w14:textId="77777777" w:rsidR="00E411F7" w:rsidRDefault="00E411F7" w:rsidP="00E411F7">
      <w:pPr>
        <w:spacing w:before="220"/>
        <w:ind w:firstLine="539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контроля в сфере благоустройства</w:t>
      </w:r>
    </w:p>
    <w:p w14:paraId="4F01D94E" w14:textId="77777777" w:rsidR="00E411F7" w:rsidRPr="00716CB2" w:rsidRDefault="00E411F7" w:rsidP="00E411F7">
      <w:pPr>
        <w:spacing w:before="220"/>
        <w:ind w:firstLine="539"/>
        <w:contextualSpacing/>
        <w:jc w:val="center"/>
        <w:rPr>
          <w:b/>
          <w:sz w:val="28"/>
          <w:szCs w:val="28"/>
        </w:rPr>
      </w:pPr>
    </w:p>
    <w:p w14:paraId="14FA59A2" w14:textId="77777777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 xml:space="preserve">1.1. В зависимости от объекта, в отношении которого осуществляется муниципальный контроль в сфере благоустройства, выделяются следующие типы контролируемых лиц: </w:t>
      </w:r>
    </w:p>
    <w:p w14:paraId="634D5C96" w14:textId="3D5497A2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 xml:space="preserve">- юридические лица, индивидуальные предприниматели и граждане, обеспечивающие благоустройство объектов, к которым предъявляются обязательные требования, установленные Правилами благоустройства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>.</w:t>
      </w:r>
    </w:p>
    <w:p w14:paraId="29E5E44C" w14:textId="67EF5AC0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1.2. За текущий период 202</w:t>
      </w:r>
      <w:r w:rsidR="006C0506">
        <w:rPr>
          <w:sz w:val="28"/>
          <w:szCs w:val="28"/>
        </w:rPr>
        <w:t>2</w:t>
      </w:r>
      <w:r w:rsidRPr="00716CB2">
        <w:rPr>
          <w:sz w:val="28"/>
          <w:szCs w:val="28"/>
        </w:rPr>
        <w:t xml:space="preserve"> года в рамках муниципального контроля за соблюдением Правил благоустройства на территории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плановые и внеплановые проверки, мероприятия по контролю без взаимодействия с субъектами контроля на территории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не производились.</w:t>
      </w:r>
    </w:p>
    <w:p w14:paraId="73741079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Эксперты и представители экспертных организаций к проведению проверок не привлекались.</w:t>
      </w:r>
    </w:p>
    <w:p w14:paraId="46A8DC21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Предостережения о недопустимости нарушений обязательных требований при осуществлении муниципального контроля подконтрольным субъектам не выдавались.</w:t>
      </w:r>
    </w:p>
    <w:p w14:paraId="5711C6A9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lastRenderedPageBreak/>
        <w:t>Случаи причинения субъектами контроля вреда охраняемым законом ценностям, а также случаи возникновения чрезвычайных ситуаций природного и техногенного характера не установлены.</w:t>
      </w:r>
    </w:p>
    <w:p w14:paraId="5FFF3814" w14:textId="212FB202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1.3. В целях профилактики нарушений обязательных требований, соблюдение которых проверяется в ходе осуществ</w:t>
      </w:r>
      <w:r>
        <w:rPr>
          <w:sz w:val="28"/>
          <w:szCs w:val="28"/>
        </w:rPr>
        <w:t>ления муниципального контроля, а</w:t>
      </w:r>
      <w:r w:rsidRPr="00716CB2">
        <w:rPr>
          <w:sz w:val="28"/>
          <w:szCs w:val="28"/>
        </w:rPr>
        <w:t xml:space="preserve">дминистрацией </w:t>
      </w:r>
      <w:r w:rsidR="00B95294">
        <w:rPr>
          <w:bCs/>
          <w:sz w:val="28"/>
          <w:szCs w:val="28"/>
        </w:rPr>
        <w:t>Староджерелиевского</w:t>
      </w:r>
      <w:r>
        <w:rPr>
          <w:bCs/>
          <w:sz w:val="28"/>
          <w:szCs w:val="28"/>
        </w:rPr>
        <w:t xml:space="preserve"> сельского поселения Красноармейского района</w:t>
      </w:r>
      <w:r w:rsidRPr="00716CB2">
        <w:rPr>
          <w:sz w:val="28"/>
          <w:szCs w:val="28"/>
        </w:rPr>
        <w:t xml:space="preserve"> в 202</w:t>
      </w:r>
      <w:r w:rsidR="006C0506">
        <w:rPr>
          <w:sz w:val="28"/>
          <w:szCs w:val="28"/>
        </w:rPr>
        <w:t>2</w:t>
      </w:r>
      <w:r w:rsidRPr="00716CB2">
        <w:rPr>
          <w:sz w:val="28"/>
          <w:szCs w:val="28"/>
        </w:rPr>
        <w:t xml:space="preserve"> году проведена следующая работа:</w:t>
      </w:r>
    </w:p>
    <w:p w14:paraId="5D174CAD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- осуществлено информирование подконтрольных субъектов о необходимости соблюдения обязательных требований.</w:t>
      </w:r>
    </w:p>
    <w:p w14:paraId="61E57AE3" w14:textId="77777777" w:rsidR="00E411F7" w:rsidRPr="00716CB2" w:rsidRDefault="00E411F7" w:rsidP="00E411F7">
      <w:pPr>
        <w:shd w:val="clear" w:color="auto" w:fill="FFFFFF"/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В процессе осуществления муниципального контроля ведется информативно-разъяснительная работа с подконтрольными субъектами (оказывается консультативная помощь, даются разъяснения по вопросам соблюдения обязательных требований в устной форме).</w:t>
      </w:r>
    </w:p>
    <w:p w14:paraId="3BA841D6" w14:textId="77777777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</w:p>
    <w:p w14:paraId="40F293BF" w14:textId="77777777" w:rsidR="00E411F7" w:rsidRPr="00600FEE" w:rsidRDefault="00E411F7" w:rsidP="00E411F7">
      <w:pPr>
        <w:ind w:firstLine="540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2. Характеристика проблем, на решение которых направлена</w:t>
      </w:r>
    </w:p>
    <w:p w14:paraId="351ADA88" w14:textId="77777777" w:rsidR="00E411F7" w:rsidRPr="00600FEE" w:rsidRDefault="00E411F7" w:rsidP="00E411F7">
      <w:pPr>
        <w:ind w:firstLine="540"/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программа профилактики</w:t>
      </w:r>
    </w:p>
    <w:p w14:paraId="623E6C92" w14:textId="77777777" w:rsidR="00E411F7" w:rsidRPr="00600FEE" w:rsidRDefault="00E411F7" w:rsidP="00E411F7">
      <w:pPr>
        <w:ind w:firstLine="540"/>
        <w:contextualSpacing/>
        <w:jc w:val="center"/>
        <w:rPr>
          <w:sz w:val="28"/>
          <w:szCs w:val="28"/>
        </w:rPr>
      </w:pPr>
    </w:p>
    <w:p w14:paraId="0FD7FCBA" w14:textId="77777777" w:rsidR="00E411F7" w:rsidRPr="00716CB2" w:rsidRDefault="00E411F7" w:rsidP="00E411F7">
      <w:pPr>
        <w:shd w:val="clear" w:color="auto" w:fill="FFFFFF"/>
        <w:spacing w:before="100" w:beforeAutospacing="1" w:after="100" w:afterAutospacing="1"/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2.1. К основным проблемам в сфере благоустройства, на решение которых направлена Программа профилактики относится: приведение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>объектов благоустройства в соответствии с технико-эксплуатационными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 xml:space="preserve">характеристиками, улучшение архитектурно-планировочного облика </w:t>
      </w:r>
      <w:r>
        <w:rPr>
          <w:sz w:val="28"/>
          <w:szCs w:val="28"/>
        </w:rPr>
        <w:t>поселения</w:t>
      </w:r>
      <w:r w:rsidRPr="00716C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>улучшение экологической обстановки и санитарно-гигиенических условий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 xml:space="preserve">жизни </w:t>
      </w:r>
      <w:r>
        <w:rPr>
          <w:sz w:val="28"/>
          <w:szCs w:val="28"/>
        </w:rPr>
        <w:t>поселении</w:t>
      </w:r>
      <w:r w:rsidRPr="00716CB2">
        <w:rPr>
          <w:sz w:val="28"/>
          <w:szCs w:val="28"/>
        </w:rPr>
        <w:t>,</w:t>
      </w:r>
      <w:r>
        <w:rPr>
          <w:sz w:val="28"/>
          <w:szCs w:val="28"/>
        </w:rPr>
        <w:t xml:space="preserve"> </w:t>
      </w:r>
      <w:r w:rsidRPr="00716CB2">
        <w:rPr>
          <w:sz w:val="28"/>
          <w:szCs w:val="28"/>
        </w:rPr>
        <w:t>создание безопасных и комфортных условий для проживания населения.</w:t>
      </w:r>
    </w:p>
    <w:p w14:paraId="6C071D52" w14:textId="77777777" w:rsidR="00E411F7" w:rsidRPr="00600FEE" w:rsidRDefault="00E411F7" w:rsidP="00E411F7">
      <w:pPr>
        <w:contextualSpacing/>
        <w:jc w:val="both"/>
        <w:rPr>
          <w:sz w:val="28"/>
          <w:szCs w:val="28"/>
        </w:rPr>
      </w:pPr>
    </w:p>
    <w:p w14:paraId="67FCC401" w14:textId="77777777" w:rsidR="00E411F7" w:rsidRDefault="00E411F7" w:rsidP="00E411F7">
      <w:pPr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3. Цели и задачи реализации программы профилактики</w:t>
      </w:r>
    </w:p>
    <w:p w14:paraId="66F845E2" w14:textId="77777777" w:rsidR="00E411F7" w:rsidRPr="00600FEE" w:rsidRDefault="00E411F7" w:rsidP="00E411F7">
      <w:pPr>
        <w:contextualSpacing/>
        <w:jc w:val="center"/>
        <w:rPr>
          <w:sz w:val="28"/>
          <w:szCs w:val="28"/>
        </w:rPr>
      </w:pPr>
    </w:p>
    <w:p w14:paraId="5D9DE20A" w14:textId="77777777" w:rsidR="00E411F7" w:rsidRPr="00716CB2" w:rsidRDefault="00E411F7" w:rsidP="00E411F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3.1. Профилактика рисков причинения вреда (ущерба) охраняемым законом ценностям направлена на достижение следующих основных целей:</w:t>
      </w:r>
    </w:p>
    <w:p w14:paraId="0CF58BE7" w14:textId="77777777" w:rsidR="00E411F7" w:rsidRPr="00716CB2" w:rsidRDefault="00E411F7" w:rsidP="00E411F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1)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>стимулирование добросовестного соблюдения обязательных требований всеми контролируемыми лицами;</w:t>
      </w:r>
    </w:p>
    <w:p w14:paraId="4304D078" w14:textId="77777777" w:rsidR="00E411F7" w:rsidRPr="00716CB2" w:rsidRDefault="00E411F7" w:rsidP="00E411F7">
      <w:pPr>
        <w:tabs>
          <w:tab w:val="left" w:pos="709"/>
        </w:tabs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2)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>устранение условий, причин и факторов, способных привести к нарушениям обязательных требований и (или) причинению вреда (ущерба) охраняемым законом ценностям;</w:t>
      </w:r>
    </w:p>
    <w:p w14:paraId="2ABE643C" w14:textId="77777777" w:rsidR="00E411F7" w:rsidRPr="00716CB2" w:rsidRDefault="00E411F7" w:rsidP="00E411F7">
      <w:pPr>
        <w:ind w:firstLine="709"/>
        <w:contextualSpacing/>
        <w:jc w:val="both"/>
        <w:rPr>
          <w:sz w:val="28"/>
          <w:szCs w:val="28"/>
        </w:rPr>
      </w:pPr>
      <w:r w:rsidRPr="00716CB2">
        <w:rPr>
          <w:sz w:val="28"/>
          <w:szCs w:val="28"/>
        </w:rPr>
        <w:t>3)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>создание условий для доведения обязательных требований до контролируемых лиц, повышение информированности о способах их соблюдения.</w:t>
      </w:r>
    </w:p>
    <w:p w14:paraId="65182710" w14:textId="77777777" w:rsidR="00E411F7" w:rsidRPr="00716CB2" w:rsidRDefault="00E411F7" w:rsidP="00E411F7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t xml:space="preserve">3.2. Задачами Программы являются: </w:t>
      </w:r>
    </w:p>
    <w:p w14:paraId="6A9F85C6" w14:textId="77777777" w:rsidR="00E411F7" w:rsidRPr="00716CB2" w:rsidRDefault="00E411F7" w:rsidP="00E411F7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t xml:space="preserve">- укрепление системы профилактики нарушений обязательных требований; </w:t>
      </w:r>
    </w:p>
    <w:p w14:paraId="04DBEB87" w14:textId="77777777" w:rsidR="00E411F7" w:rsidRPr="00716CB2" w:rsidRDefault="00E411F7" w:rsidP="00E411F7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t xml:space="preserve">- выявление причин, факторов и условий, способствующих нарушениям обязательных требований, разработка мероприятий, направленных на устранение нарушений обязательных требований; </w:t>
      </w:r>
    </w:p>
    <w:p w14:paraId="5C2B3243" w14:textId="764861A4" w:rsidR="00E411F7" w:rsidRPr="00B95294" w:rsidRDefault="00E411F7" w:rsidP="00B95294">
      <w:pPr>
        <w:ind w:firstLine="708"/>
        <w:jc w:val="both"/>
        <w:rPr>
          <w:color w:val="000000"/>
          <w:sz w:val="28"/>
          <w:szCs w:val="28"/>
        </w:rPr>
      </w:pPr>
      <w:r w:rsidRPr="00716CB2">
        <w:rPr>
          <w:color w:val="000000"/>
          <w:sz w:val="28"/>
          <w:szCs w:val="28"/>
        </w:rPr>
        <w:lastRenderedPageBreak/>
        <w:t>- формирование одинакового понимания обязательных требований у всех участников контрольной деятельности</w:t>
      </w:r>
      <w:r w:rsidR="00B95294">
        <w:rPr>
          <w:color w:val="000000"/>
          <w:sz w:val="28"/>
          <w:szCs w:val="28"/>
        </w:rPr>
        <w:t>.</w:t>
      </w:r>
    </w:p>
    <w:p w14:paraId="32B052D3" w14:textId="77777777" w:rsidR="00F56977" w:rsidRDefault="00F56977" w:rsidP="00E411F7">
      <w:pPr>
        <w:tabs>
          <w:tab w:val="left" w:pos="709"/>
        </w:tabs>
        <w:contextualSpacing/>
        <w:jc w:val="center"/>
        <w:rPr>
          <w:sz w:val="28"/>
          <w:szCs w:val="28"/>
        </w:rPr>
      </w:pPr>
    </w:p>
    <w:p w14:paraId="00341D9E" w14:textId="0BCF81B9" w:rsidR="00E411F7" w:rsidRPr="00600FEE" w:rsidRDefault="00E411F7" w:rsidP="00E411F7">
      <w:pPr>
        <w:tabs>
          <w:tab w:val="left" w:pos="709"/>
        </w:tabs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4. Перечен</w:t>
      </w:r>
      <w:r>
        <w:rPr>
          <w:sz w:val="28"/>
          <w:szCs w:val="28"/>
        </w:rPr>
        <w:t>ь профилактических мероприятий,</w:t>
      </w:r>
    </w:p>
    <w:p w14:paraId="6A60F1BD" w14:textId="77777777" w:rsidR="00E411F7" w:rsidRPr="00600FEE" w:rsidRDefault="00E411F7" w:rsidP="00E411F7">
      <w:pPr>
        <w:tabs>
          <w:tab w:val="left" w:pos="709"/>
        </w:tabs>
        <w:contextualSpacing/>
        <w:jc w:val="center"/>
        <w:rPr>
          <w:sz w:val="28"/>
          <w:szCs w:val="28"/>
        </w:rPr>
      </w:pPr>
      <w:r w:rsidRPr="00600FEE">
        <w:rPr>
          <w:sz w:val="28"/>
          <w:szCs w:val="28"/>
        </w:rPr>
        <w:t>сроки (периодичность) их проведения</w:t>
      </w:r>
    </w:p>
    <w:p w14:paraId="2426DA79" w14:textId="77777777" w:rsidR="00E411F7" w:rsidRDefault="00E411F7" w:rsidP="00E411F7">
      <w:pPr>
        <w:tabs>
          <w:tab w:val="left" w:pos="709"/>
        </w:tabs>
        <w:contextualSpacing/>
        <w:jc w:val="right"/>
        <w:rPr>
          <w:sz w:val="28"/>
          <w:szCs w:val="28"/>
        </w:rPr>
      </w:pPr>
    </w:p>
    <w:p w14:paraId="01980AA9" w14:textId="77777777" w:rsidR="00E411F7" w:rsidRPr="00716CB2" w:rsidRDefault="00E411F7" w:rsidP="00E411F7">
      <w:pPr>
        <w:tabs>
          <w:tab w:val="left" w:pos="709"/>
        </w:tabs>
        <w:contextualSpacing/>
        <w:jc w:val="right"/>
        <w:rPr>
          <w:sz w:val="28"/>
          <w:szCs w:val="28"/>
        </w:rPr>
      </w:pPr>
      <w:r>
        <w:rPr>
          <w:sz w:val="28"/>
          <w:szCs w:val="28"/>
        </w:rPr>
        <w:t>Таблица</w:t>
      </w:r>
    </w:p>
    <w:tbl>
      <w:tblPr>
        <w:tblStyle w:val="af"/>
        <w:tblpPr w:leftFromText="180" w:rightFromText="180" w:vertAnchor="text" w:horzAnchor="margin" w:tblpXSpec="center" w:tblpY="191"/>
        <w:tblW w:w="10314" w:type="dxa"/>
        <w:tblLayout w:type="fixed"/>
        <w:tblLook w:val="04A0" w:firstRow="1" w:lastRow="0" w:firstColumn="1" w:lastColumn="0" w:noHBand="0" w:noVBand="1"/>
      </w:tblPr>
      <w:tblGrid>
        <w:gridCol w:w="675"/>
        <w:gridCol w:w="4820"/>
        <w:gridCol w:w="2268"/>
        <w:gridCol w:w="142"/>
        <w:gridCol w:w="2409"/>
      </w:tblGrid>
      <w:tr w:rsidR="00E411F7" w:rsidRPr="00716CB2" w14:paraId="4A44E104" w14:textId="77777777" w:rsidTr="0031644C">
        <w:tc>
          <w:tcPr>
            <w:tcW w:w="675" w:type="dxa"/>
          </w:tcPr>
          <w:p w14:paraId="40DD996F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  <w:lang w:val="en-US"/>
              </w:rPr>
              <w:t xml:space="preserve">№ п/п </w:t>
            </w:r>
          </w:p>
        </w:tc>
        <w:tc>
          <w:tcPr>
            <w:tcW w:w="4820" w:type="dxa"/>
          </w:tcPr>
          <w:p w14:paraId="10541F54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</w:rPr>
              <w:t>Наименование формы мероприятия</w:t>
            </w:r>
          </w:p>
        </w:tc>
        <w:tc>
          <w:tcPr>
            <w:tcW w:w="2268" w:type="dxa"/>
          </w:tcPr>
          <w:p w14:paraId="06429CF4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</w:rPr>
              <w:t>Срок</w:t>
            </w:r>
            <w:r w:rsidRPr="00716CB2">
              <w:rPr>
                <w:sz w:val="28"/>
                <w:szCs w:val="28"/>
                <w:lang w:val="en-US"/>
              </w:rPr>
              <w:t xml:space="preserve"> (</w:t>
            </w:r>
            <w:r w:rsidRPr="00716CB2">
              <w:rPr>
                <w:sz w:val="28"/>
                <w:szCs w:val="28"/>
              </w:rPr>
              <w:t>периодичность</w:t>
            </w:r>
            <w:r w:rsidRPr="00716CB2">
              <w:rPr>
                <w:sz w:val="28"/>
                <w:szCs w:val="28"/>
                <w:lang w:val="en-US"/>
              </w:rPr>
              <w:t xml:space="preserve">) </w:t>
            </w:r>
            <w:r w:rsidRPr="00716CB2">
              <w:rPr>
                <w:sz w:val="28"/>
                <w:szCs w:val="28"/>
              </w:rPr>
              <w:t>проведения</w:t>
            </w:r>
            <w:r>
              <w:rPr>
                <w:sz w:val="28"/>
                <w:szCs w:val="28"/>
              </w:rPr>
              <w:t xml:space="preserve"> </w:t>
            </w:r>
            <w:r w:rsidRPr="00716CB2">
              <w:rPr>
                <w:sz w:val="28"/>
                <w:szCs w:val="28"/>
              </w:rPr>
              <w:t>мероприятия</w:t>
            </w:r>
          </w:p>
        </w:tc>
        <w:tc>
          <w:tcPr>
            <w:tcW w:w="2551" w:type="dxa"/>
            <w:gridSpan w:val="2"/>
          </w:tcPr>
          <w:p w14:paraId="448C0266" w14:textId="77777777" w:rsidR="00E411F7" w:rsidRPr="00716CB2" w:rsidRDefault="00E411F7" w:rsidP="0031644C">
            <w:pPr>
              <w:jc w:val="center"/>
              <w:rPr>
                <w:sz w:val="28"/>
                <w:szCs w:val="28"/>
                <w:lang w:val="en-US"/>
              </w:rPr>
            </w:pPr>
            <w:r w:rsidRPr="00716CB2">
              <w:rPr>
                <w:sz w:val="28"/>
                <w:szCs w:val="28"/>
              </w:rPr>
              <w:t>Ответственный исполнитель</w:t>
            </w:r>
          </w:p>
        </w:tc>
      </w:tr>
      <w:tr w:rsidR="00E411F7" w:rsidRPr="00716CB2" w14:paraId="75F6CDA8" w14:textId="77777777" w:rsidTr="0031644C">
        <w:tc>
          <w:tcPr>
            <w:tcW w:w="10314" w:type="dxa"/>
            <w:gridSpan w:val="5"/>
          </w:tcPr>
          <w:p w14:paraId="4F7927C0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1. Информирование</w:t>
            </w:r>
          </w:p>
        </w:tc>
      </w:tr>
      <w:tr w:rsidR="00E411F7" w:rsidRPr="00716CB2" w14:paraId="2596B7C9" w14:textId="77777777" w:rsidTr="0031644C">
        <w:tc>
          <w:tcPr>
            <w:tcW w:w="675" w:type="dxa"/>
          </w:tcPr>
          <w:p w14:paraId="183CAF3A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1.1.</w:t>
            </w:r>
          </w:p>
          <w:p w14:paraId="6B1B0E06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  <w:p w14:paraId="07F5E0BD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  <w:p w14:paraId="7EBB5D24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4820" w:type="dxa"/>
          </w:tcPr>
          <w:p w14:paraId="74F12DE7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Актуализация и размещение в сети «Интернет» на официальном сайте:</w:t>
            </w:r>
          </w:p>
          <w:p w14:paraId="637AF29F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7EBAB9C4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а) перечня нормативных правовых актов, содержащих обязательные требования, оценка соблюдения которых осуществляется в рамках муниципального контроля в сфере благоустройства</w:t>
            </w:r>
          </w:p>
          <w:p w14:paraId="5C7585A5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2394E515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б) материалов, информационных писем, руководств по соблюдению обязательных требований</w:t>
            </w:r>
          </w:p>
          <w:p w14:paraId="22251DD0" w14:textId="77777777" w:rsidR="00E411F7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04F57D79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в) перечня индикаторов риска нарушения обязательных требований</w:t>
            </w:r>
          </w:p>
          <w:p w14:paraId="58DB3451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6C72EB74" w14:textId="77777777" w:rsidR="00E411F7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0FBFADCA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</w:p>
          <w:p w14:paraId="477AE08B" w14:textId="77777777" w:rsidR="00E411F7" w:rsidRPr="00716CB2" w:rsidRDefault="00E411F7" w:rsidP="0031644C">
            <w:pPr>
              <w:tabs>
                <w:tab w:val="left" w:pos="176"/>
              </w:tabs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 xml:space="preserve">г) программы профилактики рисков причинения вреда (ущерба) охраняемым законом ценностям </w:t>
            </w:r>
          </w:p>
          <w:p w14:paraId="50051D3F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</w:p>
        </w:tc>
        <w:tc>
          <w:tcPr>
            <w:tcW w:w="2410" w:type="dxa"/>
            <w:gridSpan w:val="2"/>
          </w:tcPr>
          <w:p w14:paraId="6F3FD12D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7E489CA3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42AE0BA1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2A01076A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позднее 5 рабочих дней с момента изменения действующего законодательства</w:t>
            </w:r>
          </w:p>
          <w:p w14:paraId="048644E1" w14:textId="77777777" w:rsidR="00E411F7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2E0D1746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реже 2 раз в год</w:t>
            </w:r>
          </w:p>
          <w:p w14:paraId="4742A05C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620ED1A5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6D8D9A2E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позднее 10 рабочих дней после</w:t>
            </w:r>
            <w:r>
              <w:rPr>
                <w:spacing w:val="2"/>
                <w:sz w:val="28"/>
                <w:szCs w:val="28"/>
                <w:shd w:val="clear" w:color="auto" w:fill="FFFFFF"/>
              </w:rPr>
              <w:t xml:space="preserve"> </w:t>
            </w: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их утверждения</w:t>
            </w:r>
          </w:p>
          <w:p w14:paraId="6C60BE7C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  <w:p w14:paraId="56788AEA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Не позднее 25 декабря предшествующего года</w:t>
            </w:r>
          </w:p>
          <w:p w14:paraId="69761430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</w:p>
        </w:tc>
        <w:tc>
          <w:tcPr>
            <w:tcW w:w="2409" w:type="dxa"/>
          </w:tcPr>
          <w:p w14:paraId="71F165D4" w14:textId="1C59AB6B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Общий отдел администрации </w:t>
            </w:r>
            <w:r w:rsidR="00B95294">
              <w:rPr>
                <w:bCs/>
                <w:sz w:val="28"/>
                <w:szCs w:val="28"/>
              </w:rPr>
              <w:t xml:space="preserve"> Староджерелиевского </w:t>
            </w:r>
            <w:r>
              <w:rPr>
                <w:bCs/>
                <w:sz w:val="28"/>
                <w:szCs w:val="28"/>
              </w:rPr>
              <w:t>сельского поселения Красноармейского района</w:t>
            </w:r>
          </w:p>
          <w:p w14:paraId="54DC6189" w14:textId="77777777" w:rsidR="00E411F7" w:rsidRPr="00716CB2" w:rsidRDefault="00E411F7" w:rsidP="0031644C">
            <w:pPr>
              <w:rPr>
                <w:sz w:val="28"/>
                <w:szCs w:val="28"/>
              </w:rPr>
            </w:pPr>
          </w:p>
        </w:tc>
      </w:tr>
      <w:tr w:rsidR="00E411F7" w:rsidRPr="00716CB2" w14:paraId="2AFF3C9F" w14:textId="77777777" w:rsidTr="0031644C">
        <w:tc>
          <w:tcPr>
            <w:tcW w:w="10314" w:type="dxa"/>
            <w:gridSpan w:val="5"/>
          </w:tcPr>
          <w:p w14:paraId="22156CE4" w14:textId="455A929A" w:rsidR="00E411F7" w:rsidRPr="00716CB2" w:rsidRDefault="00E411F7" w:rsidP="00F56977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2. Консультирование</w:t>
            </w:r>
          </w:p>
        </w:tc>
      </w:tr>
      <w:tr w:rsidR="00E411F7" w:rsidRPr="00716CB2" w14:paraId="364A85EF" w14:textId="77777777" w:rsidTr="0031644C">
        <w:trPr>
          <w:trHeight w:val="2829"/>
        </w:trPr>
        <w:tc>
          <w:tcPr>
            <w:tcW w:w="675" w:type="dxa"/>
          </w:tcPr>
          <w:p w14:paraId="1CC578C7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lastRenderedPageBreak/>
              <w:t>2.1.</w:t>
            </w:r>
          </w:p>
        </w:tc>
        <w:tc>
          <w:tcPr>
            <w:tcW w:w="4820" w:type="dxa"/>
          </w:tcPr>
          <w:p w14:paraId="5EB73C0A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К</w:t>
            </w:r>
            <w:r w:rsidRPr="00716CB2">
              <w:rPr>
                <w:sz w:val="28"/>
                <w:szCs w:val="28"/>
              </w:rPr>
              <w:t>онсультирование контролируемых лиц и их представителей по вопросам, связанным с организацией и осуществлением муниципального контроля в сфере благоустройства:</w:t>
            </w:r>
          </w:p>
          <w:p w14:paraId="36872BFE" w14:textId="77777777" w:rsidR="00E411F7" w:rsidRPr="00716CB2" w:rsidRDefault="00E411F7" w:rsidP="0031644C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1) порядок проведения контрольных мероприятий;</w:t>
            </w:r>
          </w:p>
          <w:p w14:paraId="7AAF7960" w14:textId="77777777" w:rsidR="00E411F7" w:rsidRPr="00716CB2" w:rsidRDefault="00E411F7" w:rsidP="0031644C">
            <w:pPr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2) порядок осуществления профилактических мероприятий;</w:t>
            </w:r>
          </w:p>
          <w:p w14:paraId="38D04A5E" w14:textId="77777777" w:rsidR="00E411F7" w:rsidRPr="00716CB2" w:rsidRDefault="00E411F7" w:rsidP="0031644C">
            <w:pPr>
              <w:tabs>
                <w:tab w:val="left" w:pos="1134"/>
              </w:tabs>
              <w:jc w:val="both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3) порядок принятия решений по итогам контрольных мероприятий;</w:t>
            </w:r>
          </w:p>
          <w:p w14:paraId="29C1C09B" w14:textId="77777777" w:rsidR="00E411F7" w:rsidRPr="00716CB2" w:rsidRDefault="00E411F7" w:rsidP="0031644C">
            <w:pPr>
              <w:tabs>
                <w:tab w:val="left" w:pos="1134"/>
              </w:tabs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z w:val="28"/>
                <w:szCs w:val="28"/>
              </w:rPr>
              <w:t>4) порядок обжалования решений Контрольного органа.</w:t>
            </w:r>
          </w:p>
        </w:tc>
        <w:tc>
          <w:tcPr>
            <w:tcW w:w="2268" w:type="dxa"/>
          </w:tcPr>
          <w:p w14:paraId="0906C697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По запросу</w:t>
            </w:r>
          </w:p>
          <w:p w14:paraId="63FD3EE2" w14:textId="70AD12EC" w:rsidR="00E411F7" w:rsidRPr="00716CB2" w:rsidRDefault="006C0506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pacing w:val="2"/>
                <w:sz w:val="28"/>
                <w:szCs w:val="28"/>
                <w:shd w:val="clear" w:color="auto" w:fill="FFFFFF"/>
              </w:rPr>
              <w:t>в</w:t>
            </w:r>
            <w:r w:rsidR="00E411F7" w:rsidRPr="00716CB2">
              <w:rPr>
                <w:spacing w:val="2"/>
                <w:sz w:val="28"/>
                <w:szCs w:val="28"/>
                <w:shd w:val="clear" w:color="auto" w:fill="FFFFFF"/>
              </w:rPr>
              <w:t xml:space="preserve"> форме устных и письменных разъяснений</w:t>
            </w:r>
          </w:p>
        </w:tc>
        <w:tc>
          <w:tcPr>
            <w:tcW w:w="2551" w:type="dxa"/>
            <w:gridSpan w:val="2"/>
          </w:tcPr>
          <w:p w14:paraId="05624E81" w14:textId="216FE7F9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Общий отдел администрации </w:t>
            </w:r>
            <w:r w:rsidR="00B95294">
              <w:rPr>
                <w:bCs/>
                <w:sz w:val="28"/>
                <w:szCs w:val="28"/>
              </w:rPr>
              <w:t xml:space="preserve"> Староджерелиевского 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  <w:p w14:paraId="276A5BA5" w14:textId="77777777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</w:p>
        </w:tc>
      </w:tr>
      <w:tr w:rsidR="00E411F7" w:rsidRPr="00716CB2" w14:paraId="13EEC401" w14:textId="77777777" w:rsidTr="0031644C">
        <w:tc>
          <w:tcPr>
            <w:tcW w:w="10314" w:type="dxa"/>
            <w:gridSpan w:val="5"/>
          </w:tcPr>
          <w:p w14:paraId="6400F61E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3. Объявление предостережения</w:t>
            </w:r>
          </w:p>
        </w:tc>
      </w:tr>
      <w:tr w:rsidR="00E411F7" w:rsidRPr="00716CB2" w14:paraId="266F95E1" w14:textId="77777777" w:rsidTr="0031644C">
        <w:tc>
          <w:tcPr>
            <w:tcW w:w="675" w:type="dxa"/>
          </w:tcPr>
          <w:p w14:paraId="49E20B71" w14:textId="77777777" w:rsidR="00E411F7" w:rsidRPr="00716CB2" w:rsidRDefault="00E411F7" w:rsidP="0031644C">
            <w:pPr>
              <w:jc w:val="center"/>
              <w:rPr>
                <w:sz w:val="28"/>
                <w:szCs w:val="28"/>
              </w:rPr>
            </w:pPr>
            <w:r w:rsidRPr="00716CB2">
              <w:rPr>
                <w:sz w:val="28"/>
                <w:szCs w:val="28"/>
              </w:rPr>
              <w:t>3.1.</w:t>
            </w:r>
          </w:p>
        </w:tc>
        <w:tc>
          <w:tcPr>
            <w:tcW w:w="4820" w:type="dxa"/>
          </w:tcPr>
          <w:p w14:paraId="7FDDC6EA" w14:textId="77777777" w:rsidR="00E411F7" w:rsidRPr="00716CB2" w:rsidRDefault="00E411F7" w:rsidP="0031644C">
            <w:pPr>
              <w:jc w:val="both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Выдача контролируемому лицу предостережения о недопустимости нарушений обязательных требований при осуществлении деятельности</w:t>
            </w:r>
          </w:p>
        </w:tc>
        <w:tc>
          <w:tcPr>
            <w:tcW w:w="2268" w:type="dxa"/>
          </w:tcPr>
          <w:p w14:paraId="7A24E92E" w14:textId="77777777" w:rsidR="00E411F7" w:rsidRPr="00716CB2" w:rsidRDefault="00E411F7" w:rsidP="0031644C">
            <w:pPr>
              <w:jc w:val="center"/>
              <w:rPr>
                <w:spacing w:val="2"/>
                <w:sz w:val="28"/>
                <w:szCs w:val="28"/>
                <w:shd w:val="clear" w:color="auto" w:fill="FFFFFF"/>
              </w:rPr>
            </w:pPr>
            <w:r w:rsidRPr="00716CB2">
              <w:rPr>
                <w:spacing w:val="2"/>
                <w:sz w:val="28"/>
                <w:szCs w:val="28"/>
                <w:shd w:val="clear" w:color="auto" w:fill="FFFFFF"/>
              </w:rPr>
              <w:t>При принятии решения должностными лицами, уполномоченными на осуществление муниципального контроля в сфере благоустройства</w:t>
            </w:r>
          </w:p>
        </w:tc>
        <w:tc>
          <w:tcPr>
            <w:tcW w:w="2551" w:type="dxa"/>
            <w:gridSpan w:val="2"/>
          </w:tcPr>
          <w:p w14:paraId="75127262" w14:textId="2C6E9707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  <w:r>
              <w:rPr>
                <w:sz w:val="28"/>
                <w:szCs w:val="28"/>
              </w:rPr>
              <w:t xml:space="preserve">Общий отдел администрации </w:t>
            </w:r>
            <w:r w:rsidR="00B95294">
              <w:rPr>
                <w:bCs/>
                <w:sz w:val="28"/>
                <w:szCs w:val="28"/>
              </w:rPr>
              <w:t xml:space="preserve"> Староджерелиевского </w:t>
            </w:r>
            <w:r>
              <w:rPr>
                <w:bCs/>
                <w:sz w:val="28"/>
                <w:szCs w:val="28"/>
              </w:rPr>
              <w:t xml:space="preserve"> сельского поселения Красноармейского района</w:t>
            </w:r>
          </w:p>
          <w:p w14:paraId="5FBB105C" w14:textId="77777777" w:rsidR="00E411F7" w:rsidRPr="00716CB2" w:rsidRDefault="00E411F7" w:rsidP="0031644C">
            <w:pPr>
              <w:rPr>
                <w:spacing w:val="2"/>
                <w:sz w:val="28"/>
                <w:szCs w:val="28"/>
                <w:shd w:val="clear" w:color="auto" w:fill="FFFFFF"/>
              </w:rPr>
            </w:pPr>
          </w:p>
        </w:tc>
      </w:tr>
    </w:tbl>
    <w:p w14:paraId="21D5A744" w14:textId="77777777" w:rsidR="00E411F7" w:rsidRPr="00CA59BB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</w:p>
    <w:p w14:paraId="1C7E9CF8" w14:textId="77777777" w:rsidR="00E411F7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  <w:r w:rsidRPr="00CA59BB">
        <w:rPr>
          <w:sz w:val="28"/>
          <w:szCs w:val="28"/>
        </w:rPr>
        <w:t>5. Показатели р</w:t>
      </w:r>
      <w:r>
        <w:rPr>
          <w:sz w:val="28"/>
          <w:szCs w:val="28"/>
        </w:rPr>
        <w:t>езультативности и эффективности</w:t>
      </w:r>
    </w:p>
    <w:p w14:paraId="40589196" w14:textId="77777777" w:rsidR="00E411F7" w:rsidRPr="00CA59BB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  <w:r w:rsidRPr="00CA59BB">
        <w:rPr>
          <w:sz w:val="28"/>
          <w:szCs w:val="28"/>
        </w:rPr>
        <w:t>программы профилактики</w:t>
      </w:r>
      <w:r>
        <w:rPr>
          <w:sz w:val="28"/>
          <w:szCs w:val="28"/>
        </w:rPr>
        <w:t xml:space="preserve"> </w:t>
      </w:r>
      <w:r w:rsidRPr="00CA59BB">
        <w:rPr>
          <w:sz w:val="28"/>
          <w:szCs w:val="28"/>
        </w:rPr>
        <w:t>рисков причинения вреда (ущерба)</w:t>
      </w:r>
    </w:p>
    <w:p w14:paraId="20D609E0" w14:textId="77777777" w:rsidR="00E411F7" w:rsidRPr="00CA59BB" w:rsidRDefault="00E411F7" w:rsidP="00E411F7">
      <w:pPr>
        <w:tabs>
          <w:tab w:val="left" w:pos="992"/>
        </w:tabs>
        <w:jc w:val="center"/>
        <w:rPr>
          <w:sz w:val="28"/>
          <w:szCs w:val="28"/>
        </w:rPr>
      </w:pPr>
    </w:p>
    <w:p w14:paraId="4E459CCF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Оценка эффективности и результативности профилактических мероприятий предназначена способствовать максимальному достижению общественно значимых результатов снижения, причиняемого подконтрольными субъектами вреда (ущерба) охраняемым законом ценностям, при проведении профилактических мероприятий.</w:t>
      </w:r>
    </w:p>
    <w:p w14:paraId="5F9D8125" w14:textId="51D560F0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Оценка эффективности Программы производится по итогам 202</w:t>
      </w:r>
      <w:r w:rsidR="006C0506">
        <w:rPr>
          <w:sz w:val="28"/>
          <w:szCs w:val="28"/>
        </w:rPr>
        <w:t>3</w:t>
      </w:r>
      <w:r w:rsidRPr="00716CB2">
        <w:rPr>
          <w:sz w:val="28"/>
          <w:szCs w:val="28"/>
        </w:rPr>
        <w:t xml:space="preserve"> года методом сравнения показателей качества профилактической деятельности с предыдущим годом.</w:t>
      </w:r>
    </w:p>
    <w:p w14:paraId="38706160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К показателям качества профилактической деятельности относятся следующие:</w:t>
      </w:r>
    </w:p>
    <w:p w14:paraId="4A548028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1. Количество выданных предписаний;</w:t>
      </w:r>
    </w:p>
    <w:p w14:paraId="26C56808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2. Количество субъектов, которым выданы предписания;</w:t>
      </w:r>
    </w:p>
    <w:p w14:paraId="7E34CB27" w14:textId="77777777" w:rsidR="00E411F7" w:rsidRPr="00716CB2" w:rsidRDefault="00E411F7" w:rsidP="00E411F7">
      <w:pPr>
        <w:ind w:firstLine="709"/>
        <w:jc w:val="both"/>
        <w:rPr>
          <w:sz w:val="28"/>
          <w:szCs w:val="28"/>
        </w:rPr>
      </w:pPr>
      <w:r w:rsidRPr="00716CB2">
        <w:rPr>
          <w:sz w:val="28"/>
          <w:szCs w:val="28"/>
        </w:rPr>
        <w:t>3.</w:t>
      </w:r>
      <w:r w:rsidRPr="00716CB2">
        <w:rPr>
          <w:sz w:val="28"/>
          <w:szCs w:val="28"/>
          <w:lang w:val="en-US"/>
        </w:rPr>
        <w:t> </w:t>
      </w:r>
      <w:r w:rsidRPr="00716CB2">
        <w:rPr>
          <w:sz w:val="28"/>
          <w:szCs w:val="28"/>
        </w:rPr>
        <w:t xml:space="preserve">Информирование юридических лиц, индивидуальных предпринимателей, граждан по вопросам соблюдения обязательных требований, оценка соблюдения которых является предметом муниципального </w:t>
      </w:r>
      <w:r w:rsidRPr="00716CB2">
        <w:rPr>
          <w:sz w:val="28"/>
          <w:szCs w:val="28"/>
        </w:rPr>
        <w:lastRenderedPageBreak/>
        <w:t>контроля, в том числе посредством размещения на официальном сайте контрольного органа руководств (памяток), информационных статей.</w:t>
      </w:r>
    </w:p>
    <w:p w14:paraId="4A62859D" w14:textId="77777777" w:rsidR="00E411F7" w:rsidRPr="00716CB2" w:rsidRDefault="00E411F7" w:rsidP="00E411F7">
      <w:pPr>
        <w:ind w:firstLine="709"/>
        <w:jc w:val="both"/>
        <w:rPr>
          <w:bCs/>
          <w:iCs/>
          <w:sz w:val="28"/>
          <w:szCs w:val="28"/>
        </w:rPr>
      </w:pPr>
      <w:r w:rsidRPr="00716CB2">
        <w:rPr>
          <w:bCs/>
          <w:iCs/>
          <w:sz w:val="28"/>
          <w:szCs w:val="28"/>
        </w:rPr>
        <w:t xml:space="preserve">Ожидаемые конечные результаты: </w:t>
      </w:r>
    </w:p>
    <w:p w14:paraId="40ACA7FC" w14:textId="77777777" w:rsidR="00E411F7" w:rsidRPr="00716CB2" w:rsidRDefault="00E411F7" w:rsidP="00E411F7">
      <w:pPr>
        <w:ind w:firstLine="709"/>
        <w:jc w:val="both"/>
        <w:rPr>
          <w:bCs/>
          <w:iCs/>
          <w:sz w:val="28"/>
          <w:szCs w:val="28"/>
        </w:rPr>
      </w:pPr>
      <w:r w:rsidRPr="00716CB2">
        <w:rPr>
          <w:bCs/>
          <w:iCs/>
          <w:sz w:val="28"/>
          <w:szCs w:val="28"/>
        </w:rPr>
        <w:t>-</w:t>
      </w:r>
      <w:r w:rsidRPr="00716CB2">
        <w:rPr>
          <w:bCs/>
          <w:iCs/>
          <w:sz w:val="28"/>
          <w:szCs w:val="28"/>
          <w:lang w:val="en-US"/>
        </w:rPr>
        <w:t> </w:t>
      </w:r>
      <w:r w:rsidRPr="00716CB2">
        <w:rPr>
          <w:bCs/>
          <w:iCs/>
          <w:sz w:val="28"/>
          <w:szCs w:val="28"/>
        </w:rPr>
        <w:t>минимизирование количества нарушений субъектами профилактики обязательных требований, установленных Правилами благоустройства;</w:t>
      </w:r>
    </w:p>
    <w:p w14:paraId="3AB5411E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  <w:r w:rsidRPr="00716CB2">
        <w:rPr>
          <w:bCs/>
          <w:iCs/>
          <w:sz w:val="28"/>
          <w:szCs w:val="28"/>
        </w:rPr>
        <w:t>- снижение уровня административной нагрузки на подконтрольные субъекты.</w:t>
      </w:r>
    </w:p>
    <w:p w14:paraId="568FFC2E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6CCA5A35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29F399DE" w14:textId="77777777" w:rsidR="00E411F7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0162A1CF" w14:textId="77777777" w:rsidR="00E411F7" w:rsidRDefault="00E411F7" w:rsidP="00E411F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>Глава</w:t>
      </w:r>
    </w:p>
    <w:p w14:paraId="3FE6329A" w14:textId="2BE73476" w:rsidR="00E411F7" w:rsidRDefault="00B95294" w:rsidP="00E411F7">
      <w:pPr>
        <w:suppressAutoHyphens/>
        <w:rPr>
          <w:sz w:val="28"/>
          <w:szCs w:val="28"/>
          <w:lang w:eastAsia="ar-SA"/>
        </w:rPr>
      </w:pPr>
      <w:r>
        <w:rPr>
          <w:bCs/>
          <w:sz w:val="28"/>
          <w:szCs w:val="28"/>
        </w:rPr>
        <w:t>Староджерелиевского</w:t>
      </w:r>
      <w:r w:rsidR="00E411F7">
        <w:rPr>
          <w:sz w:val="28"/>
          <w:szCs w:val="28"/>
          <w:lang w:eastAsia="ar-SA"/>
        </w:rPr>
        <w:t xml:space="preserve"> сельского поселения</w:t>
      </w:r>
    </w:p>
    <w:p w14:paraId="7D3024D2" w14:textId="01F4C63C" w:rsidR="00E411F7" w:rsidRDefault="00E411F7" w:rsidP="00E411F7">
      <w:pPr>
        <w:suppressAutoHyphens/>
        <w:rPr>
          <w:sz w:val="28"/>
          <w:szCs w:val="28"/>
          <w:lang w:eastAsia="ar-SA"/>
        </w:rPr>
      </w:pPr>
      <w:r>
        <w:rPr>
          <w:sz w:val="28"/>
          <w:szCs w:val="28"/>
          <w:lang w:eastAsia="ar-SA"/>
        </w:rPr>
        <w:t xml:space="preserve">Красноармейского района                                                           </w:t>
      </w:r>
      <w:r w:rsidR="00B95294">
        <w:rPr>
          <w:sz w:val="28"/>
          <w:szCs w:val="28"/>
          <w:lang w:eastAsia="ar-SA"/>
        </w:rPr>
        <w:t>Л.Г.</w:t>
      </w:r>
      <w:r w:rsidR="006C0506">
        <w:rPr>
          <w:sz w:val="28"/>
          <w:szCs w:val="28"/>
          <w:lang w:eastAsia="ar-SA"/>
        </w:rPr>
        <w:t xml:space="preserve"> </w:t>
      </w:r>
      <w:r w:rsidR="00B95294">
        <w:rPr>
          <w:sz w:val="28"/>
          <w:szCs w:val="28"/>
          <w:lang w:eastAsia="ar-SA"/>
        </w:rPr>
        <w:t>Миргородская</w:t>
      </w:r>
    </w:p>
    <w:p w14:paraId="3B0180A7" w14:textId="77777777" w:rsidR="00E411F7" w:rsidRPr="00716CB2" w:rsidRDefault="00E411F7" w:rsidP="00E411F7">
      <w:pPr>
        <w:ind w:firstLine="709"/>
        <w:jc w:val="both"/>
        <w:rPr>
          <w:bCs/>
          <w:iCs/>
          <w:sz w:val="28"/>
          <w:szCs w:val="28"/>
        </w:rPr>
      </w:pPr>
    </w:p>
    <w:p w14:paraId="43B163F4" w14:textId="77777777" w:rsidR="00E411F7" w:rsidRPr="00716CB2" w:rsidRDefault="00E411F7" w:rsidP="00E411F7">
      <w:pPr>
        <w:tabs>
          <w:tab w:val="left" w:pos="992"/>
        </w:tabs>
        <w:jc w:val="both"/>
        <w:rPr>
          <w:sz w:val="28"/>
          <w:szCs w:val="28"/>
        </w:rPr>
      </w:pPr>
    </w:p>
    <w:p w14:paraId="075466F4" w14:textId="77777777" w:rsidR="00E411F7" w:rsidRDefault="00E411F7" w:rsidP="00E411F7">
      <w:pPr>
        <w:rPr>
          <w:rStyle w:val="ae"/>
          <w:color w:val="1E1D1E"/>
          <w:sz w:val="28"/>
          <w:szCs w:val="28"/>
        </w:rPr>
        <w:sectPr w:rsidR="00E411F7" w:rsidSect="00CA59BB">
          <w:pgSz w:w="11906" w:h="16838"/>
          <w:pgMar w:top="1134" w:right="567" w:bottom="1134" w:left="1701" w:header="709" w:footer="709" w:gutter="0"/>
          <w:cols w:space="708"/>
          <w:docGrid w:linePitch="360"/>
        </w:sectPr>
      </w:pPr>
    </w:p>
    <w:p w14:paraId="4BFE53EA" w14:textId="77777777" w:rsidR="00E411F7" w:rsidRPr="00DC624F" w:rsidRDefault="00E411F7" w:rsidP="00E411F7">
      <w:pPr>
        <w:jc w:val="center"/>
        <w:rPr>
          <w:sz w:val="28"/>
          <w:szCs w:val="28"/>
        </w:rPr>
      </w:pPr>
      <w:r w:rsidRPr="00DC624F">
        <w:rPr>
          <w:rStyle w:val="ae"/>
          <w:color w:val="1E1D1E"/>
          <w:sz w:val="28"/>
          <w:szCs w:val="28"/>
        </w:rPr>
        <w:lastRenderedPageBreak/>
        <w:t>ЛИСТ СОГЛАСОВАНИЯ</w:t>
      </w:r>
    </w:p>
    <w:p w14:paraId="76E61777" w14:textId="492DE200" w:rsidR="00E411F7" w:rsidRDefault="00E411F7" w:rsidP="00E411F7">
      <w:pPr>
        <w:jc w:val="center"/>
        <w:rPr>
          <w:sz w:val="28"/>
          <w:szCs w:val="28"/>
        </w:rPr>
      </w:pPr>
      <w:r w:rsidRPr="00B95294">
        <w:rPr>
          <w:rStyle w:val="ae"/>
          <w:b w:val="0"/>
          <w:bCs w:val="0"/>
          <w:sz w:val="28"/>
          <w:szCs w:val="28"/>
        </w:rPr>
        <w:t>к проекту постановления</w:t>
      </w:r>
      <w:r w:rsidRPr="006D4A1E">
        <w:rPr>
          <w:rStyle w:val="ae"/>
          <w:sz w:val="28"/>
          <w:szCs w:val="28"/>
        </w:rPr>
        <w:t xml:space="preserve"> </w:t>
      </w:r>
      <w:r w:rsidRPr="006D4A1E">
        <w:rPr>
          <w:sz w:val="28"/>
          <w:szCs w:val="28"/>
        </w:rPr>
        <w:t xml:space="preserve">администрации </w:t>
      </w:r>
      <w:r w:rsidR="00B95294">
        <w:rPr>
          <w:bCs/>
          <w:sz w:val="28"/>
          <w:szCs w:val="28"/>
        </w:rPr>
        <w:t>Староджерелиевского</w:t>
      </w:r>
      <w:r w:rsidRPr="006D4A1E">
        <w:rPr>
          <w:sz w:val="28"/>
          <w:szCs w:val="28"/>
        </w:rPr>
        <w:t xml:space="preserve"> сельского поселения Красноармейского района от </w:t>
      </w:r>
      <w:r>
        <w:rPr>
          <w:sz w:val="28"/>
          <w:szCs w:val="28"/>
        </w:rPr>
        <w:t>«___» __________</w:t>
      </w:r>
      <w:r w:rsidRPr="006D4A1E">
        <w:rPr>
          <w:sz w:val="28"/>
          <w:szCs w:val="28"/>
        </w:rPr>
        <w:t xml:space="preserve"> </w:t>
      </w:r>
      <w:r>
        <w:rPr>
          <w:sz w:val="28"/>
          <w:szCs w:val="28"/>
        </w:rPr>
        <w:t>2021</w:t>
      </w:r>
      <w:r w:rsidRPr="006D4A1E">
        <w:rPr>
          <w:sz w:val="28"/>
          <w:szCs w:val="28"/>
        </w:rPr>
        <w:t xml:space="preserve"> года №</w:t>
      </w:r>
      <w:r>
        <w:rPr>
          <w:sz w:val="28"/>
          <w:szCs w:val="28"/>
        </w:rPr>
        <w:t xml:space="preserve"> ___</w:t>
      </w:r>
    </w:p>
    <w:p w14:paraId="741F19CD" w14:textId="77777777" w:rsidR="00E411F7" w:rsidRPr="00CA59BB" w:rsidRDefault="00E411F7" w:rsidP="00E411F7">
      <w:pPr>
        <w:jc w:val="center"/>
        <w:rPr>
          <w:rStyle w:val="ae"/>
          <w:b w:val="0"/>
          <w:sz w:val="28"/>
          <w:szCs w:val="28"/>
        </w:rPr>
      </w:pPr>
    </w:p>
    <w:p w14:paraId="3FD67BFE" w14:textId="24B5C56F" w:rsidR="00E411F7" w:rsidRPr="00B95294" w:rsidRDefault="00E411F7" w:rsidP="00B95294">
      <w:pPr>
        <w:pStyle w:val="ad"/>
        <w:jc w:val="center"/>
        <w:rPr>
          <w:rStyle w:val="ae"/>
          <w:rFonts w:ascii="Times New Roman" w:eastAsia="Times New Roman" w:hAnsi="Times New Roman" w:cs="Times New Roman"/>
          <w:b w:val="0"/>
          <w:sz w:val="28"/>
          <w:szCs w:val="28"/>
          <w:lang w:eastAsia="ru-RU"/>
        </w:rPr>
      </w:pPr>
      <w:r w:rsidRPr="002C2C8E">
        <w:rPr>
          <w:rStyle w:val="ae"/>
          <w:color w:val="1E1D1E"/>
          <w:sz w:val="28"/>
          <w:szCs w:val="28"/>
        </w:rPr>
        <w:t>«</w:t>
      </w:r>
      <w:r w:rsidRPr="00CA5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Об утверждении программы профилактики нарушений в рамках осуществления муниципального контроля в сфере благоустройства на территории</w:t>
      </w:r>
      <w:r w:rsidR="00B95294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</w:t>
      </w:r>
      <w:r w:rsidR="00B95294" w:rsidRPr="00B95294">
        <w:rPr>
          <w:rFonts w:ascii="Times New Roman" w:hAnsi="Times New Roman" w:cs="Times New Roman"/>
          <w:bCs/>
          <w:sz w:val="28"/>
          <w:szCs w:val="28"/>
        </w:rPr>
        <w:t>Староджерелиевского</w:t>
      </w:r>
      <w:r w:rsidRPr="00CA5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 xml:space="preserve"> сельского поселения Красноармейского района на 202</w:t>
      </w:r>
      <w:r w:rsidR="006C0506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3</w:t>
      </w:r>
      <w:r w:rsidRPr="00CA59BB">
        <w:rPr>
          <w:rFonts w:ascii="Times New Roman" w:eastAsia="Times New Roman" w:hAnsi="Times New Roman" w:cs="Times New Roman"/>
          <w:bCs/>
          <w:sz w:val="28"/>
          <w:szCs w:val="28"/>
          <w:lang w:eastAsia="ru-RU"/>
        </w:rPr>
        <w:t>год</w:t>
      </w:r>
      <w:r w:rsidRPr="00CA59BB">
        <w:rPr>
          <w:rStyle w:val="ae"/>
          <w:rFonts w:ascii="Times New Roman" w:hAnsi="Times New Roman" w:cs="Times New Roman"/>
          <w:color w:val="1E1D1E"/>
          <w:sz w:val="28"/>
          <w:szCs w:val="28"/>
        </w:rPr>
        <w:t>»</w:t>
      </w:r>
    </w:p>
    <w:p w14:paraId="225F924C" w14:textId="77777777" w:rsidR="00E411F7" w:rsidRPr="00DC624F" w:rsidRDefault="00E411F7" w:rsidP="00E411F7">
      <w:pPr>
        <w:jc w:val="center"/>
        <w:rPr>
          <w:sz w:val="28"/>
          <w:szCs w:val="28"/>
        </w:rPr>
      </w:pPr>
    </w:p>
    <w:p w14:paraId="477C2AFA" w14:textId="77777777" w:rsidR="00E411F7" w:rsidRDefault="00E411F7" w:rsidP="00E411F7">
      <w:pPr>
        <w:rPr>
          <w:sz w:val="28"/>
          <w:szCs w:val="28"/>
        </w:rPr>
      </w:pPr>
      <w:r w:rsidRPr="00DC624F">
        <w:rPr>
          <w:sz w:val="28"/>
          <w:szCs w:val="28"/>
        </w:rPr>
        <w:t>Проект подготовлен:</w:t>
      </w:r>
    </w:p>
    <w:p w14:paraId="77EEF793" w14:textId="77777777" w:rsidR="00B95294" w:rsidRDefault="00B95294" w:rsidP="00E411F7">
      <w:pPr>
        <w:rPr>
          <w:sz w:val="28"/>
          <w:szCs w:val="28"/>
        </w:rPr>
      </w:pPr>
      <w:r>
        <w:rPr>
          <w:sz w:val="28"/>
          <w:szCs w:val="28"/>
        </w:rPr>
        <w:t xml:space="preserve">Общим отделом администрации </w:t>
      </w:r>
    </w:p>
    <w:p w14:paraId="08615764" w14:textId="77777777" w:rsidR="00B95294" w:rsidRDefault="00B95294" w:rsidP="00E411F7">
      <w:pPr>
        <w:rPr>
          <w:sz w:val="28"/>
          <w:szCs w:val="28"/>
        </w:rPr>
      </w:pPr>
      <w:r>
        <w:rPr>
          <w:sz w:val="28"/>
          <w:szCs w:val="28"/>
        </w:rPr>
        <w:t xml:space="preserve">Староджерелиевского сельского поселения </w:t>
      </w:r>
    </w:p>
    <w:p w14:paraId="35EE6BCC" w14:textId="19623A19" w:rsidR="00E411F7" w:rsidRDefault="00B95294" w:rsidP="00E411F7">
      <w:pPr>
        <w:rPr>
          <w:sz w:val="28"/>
          <w:szCs w:val="28"/>
        </w:rPr>
      </w:pPr>
      <w:r>
        <w:rPr>
          <w:sz w:val="28"/>
          <w:szCs w:val="28"/>
        </w:rPr>
        <w:t>Красноармейского района</w:t>
      </w:r>
    </w:p>
    <w:p w14:paraId="7F96FDC1" w14:textId="77777777" w:rsidR="00B95294" w:rsidRDefault="00B95294" w:rsidP="00E411F7">
      <w:pPr>
        <w:rPr>
          <w:sz w:val="28"/>
          <w:szCs w:val="28"/>
        </w:rPr>
      </w:pPr>
      <w:r>
        <w:rPr>
          <w:sz w:val="28"/>
          <w:szCs w:val="28"/>
        </w:rPr>
        <w:t xml:space="preserve">Ведущий специалист по земельным </w:t>
      </w:r>
    </w:p>
    <w:p w14:paraId="685B8F58" w14:textId="464B230B" w:rsidR="00B95294" w:rsidRPr="00DC624F" w:rsidRDefault="00B95294" w:rsidP="00E411F7">
      <w:pPr>
        <w:rPr>
          <w:sz w:val="28"/>
          <w:szCs w:val="28"/>
        </w:rPr>
      </w:pPr>
      <w:r>
        <w:rPr>
          <w:sz w:val="28"/>
          <w:szCs w:val="28"/>
        </w:rPr>
        <w:t xml:space="preserve">отношениям и благоустройству                     </w:t>
      </w:r>
      <w:r w:rsidR="006C0506">
        <w:rPr>
          <w:sz w:val="28"/>
          <w:szCs w:val="28"/>
        </w:rPr>
        <w:t xml:space="preserve">                               </w:t>
      </w:r>
      <w:r>
        <w:rPr>
          <w:sz w:val="28"/>
          <w:szCs w:val="28"/>
        </w:rPr>
        <w:t>Н.И.</w:t>
      </w:r>
      <w:r w:rsidR="006C0506">
        <w:rPr>
          <w:sz w:val="28"/>
          <w:szCs w:val="28"/>
        </w:rPr>
        <w:t xml:space="preserve"> </w:t>
      </w:r>
      <w:r>
        <w:rPr>
          <w:sz w:val="28"/>
          <w:szCs w:val="28"/>
        </w:rPr>
        <w:t>Малашенко</w:t>
      </w:r>
    </w:p>
    <w:p w14:paraId="16AA43DF" w14:textId="77777777" w:rsidR="00E411F7" w:rsidRDefault="00E411F7" w:rsidP="00E411F7">
      <w:pPr>
        <w:rPr>
          <w:sz w:val="28"/>
          <w:szCs w:val="28"/>
        </w:rPr>
      </w:pPr>
    </w:p>
    <w:p w14:paraId="1CFA7A36" w14:textId="77777777" w:rsidR="00E411F7" w:rsidRDefault="00E411F7" w:rsidP="00E411F7">
      <w:pPr>
        <w:rPr>
          <w:sz w:val="28"/>
          <w:szCs w:val="28"/>
        </w:rPr>
      </w:pPr>
      <w:r w:rsidRPr="00DC624F">
        <w:rPr>
          <w:sz w:val="28"/>
          <w:szCs w:val="28"/>
        </w:rPr>
        <w:t>Проект согласован:</w:t>
      </w:r>
    </w:p>
    <w:p w14:paraId="55C884FF" w14:textId="77777777" w:rsidR="00E411F7" w:rsidRPr="00DC624F" w:rsidRDefault="00E411F7" w:rsidP="00E411F7">
      <w:pPr>
        <w:rPr>
          <w:sz w:val="28"/>
          <w:szCs w:val="28"/>
        </w:rPr>
      </w:pPr>
    </w:p>
    <w:p w14:paraId="08A2FCD6" w14:textId="77777777" w:rsidR="00E411F7" w:rsidRPr="00DC624F" w:rsidRDefault="00E411F7" w:rsidP="00E411F7">
      <w:pPr>
        <w:rPr>
          <w:sz w:val="28"/>
          <w:szCs w:val="28"/>
        </w:rPr>
      </w:pPr>
      <w:r w:rsidRPr="00DC624F">
        <w:rPr>
          <w:sz w:val="28"/>
          <w:szCs w:val="28"/>
        </w:rPr>
        <w:t>Начальник общего отдела</w:t>
      </w:r>
    </w:p>
    <w:p w14:paraId="6FCA5B2E" w14:textId="3EDA96F0" w:rsidR="00E411F7" w:rsidRPr="00DC624F" w:rsidRDefault="00B95294" w:rsidP="00E411F7">
      <w:pPr>
        <w:rPr>
          <w:sz w:val="28"/>
          <w:szCs w:val="28"/>
        </w:rPr>
      </w:pPr>
      <w:r>
        <w:rPr>
          <w:sz w:val="28"/>
          <w:szCs w:val="28"/>
        </w:rPr>
        <w:t>Староджерелиевского</w:t>
      </w:r>
      <w:r w:rsidR="00E411F7" w:rsidRPr="00DC624F">
        <w:rPr>
          <w:sz w:val="28"/>
          <w:szCs w:val="28"/>
        </w:rPr>
        <w:t xml:space="preserve"> сельского поселения</w:t>
      </w:r>
    </w:p>
    <w:p w14:paraId="4118F1D1" w14:textId="79FAA061" w:rsidR="00E411F7" w:rsidRDefault="00E411F7" w:rsidP="00E411F7">
      <w:pPr>
        <w:rPr>
          <w:sz w:val="28"/>
          <w:szCs w:val="28"/>
        </w:rPr>
      </w:pPr>
      <w:r w:rsidRPr="00DC624F">
        <w:rPr>
          <w:sz w:val="28"/>
          <w:szCs w:val="28"/>
        </w:rPr>
        <w:t>Красноармейского района</w:t>
      </w:r>
      <w:r>
        <w:rPr>
          <w:sz w:val="28"/>
          <w:szCs w:val="28"/>
        </w:rPr>
        <w:t xml:space="preserve">                                                                   </w:t>
      </w:r>
      <w:r w:rsidR="00B95294">
        <w:rPr>
          <w:sz w:val="28"/>
          <w:szCs w:val="28"/>
        </w:rPr>
        <w:t>С.И.</w:t>
      </w:r>
      <w:r w:rsidR="006C0506">
        <w:rPr>
          <w:sz w:val="28"/>
          <w:szCs w:val="28"/>
        </w:rPr>
        <w:t xml:space="preserve"> </w:t>
      </w:r>
      <w:r w:rsidR="00B95294">
        <w:rPr>
          <w:sz w:val="28"/>
          <w:szCs w:val="28"/>
        </w:rPr>
        <w:t>Сергеева</w:t>
      </w:r>
    </w:p>
    <w:p w14:paraId="34AAC979" w14:textId="77777777" w:rsidR="006C0506" w:rsidRDefault="006C0506" w:rsidP="00E411F7">
      <w:pPr>
        <w:rPr>
          <w:sz w:val="28"/>
          <w:szCs w:val="28"/>
        </w:rPr>
      </w:pPr>
    </w:p>
    <w:p w14:paraId="6D868675" w14:textId="77777777" w:rsidR="006C0506" w:rsidRDefault="006C0506" w:rsidP="006C0506">
      <w:pPr>
        <w:rPr>
          <w:sz w:val="28"/>
          <w:szCs w:val="28"/>
        </w:rPr>
      </w:pPr>
      <w:r>
        <w:rPr>
          <w:sz w:val="28"/>
          <w:szCs w:val="28"/>
        </w:rPr>
        <w:t>Начальником бухгалтерского - финансового отдела</w:t>
      </w:r>
    </w:p>
    <w:p w14:paraId="5CE12DA3" w14:textId="77777777" w:rsidR="006C0506" w:rsidRPr="00BA10CA" w:rsidRDefault="006C0506" w:rsidP="006C0506">
      <w:pPr>
        <w:rPr>
          <w:sz w:val="28"/>
          <w:szCs w:val="28"/>
        </w:rPr>
      </w:pPr>
      <w:r w:rsidRPr="00BA10CA">
        <w:rPr>
          <w:sz w:val="28"/>
          <w:szCs w:val="28"/>
        </w:rPr>
        <w:t>администрации</w:t>
      </w:r>
    </w:p>
    <w:p w14:paraId="45A0BF39" w14:textId="77777777" w:rsidR="006C0506" w:rsidRDefault="006C0506" w:rsidP="006C0506">
      <w:pPr>
        <w:rPr>
          <w:sz w:val="28"/>
          <w:szCs w:val="28"/>
        </w:rPr>
      </w:pPr>
      <w:r w:rsidRPr="00BA10CA">
        <w:rPr>
          <w:sz w:val="28"/>
          <w:szCs w:val="28"/>
        </w:rPr>
        <w:t>Староджерелиевског</w:t>
      </w:r>
      <w:r>
        <w:rPr>
          <w:sz w:val="28"/>
          <w:szCs w:val="28"/>
        </w:rPr>
        <w:t>о сельского поселения</w:t>
      </w:r>
    </w:p>
    <w:p w14:paraId="42D4D4F5" w14:textId="77777777" w:rsidR="006C0506" w:rsidRDefault="006C0506" w:rsidP="006C0506">
      <w:pPr>
        <w:rPr>
          <w:sz w:val="28"/>
          <w:szCs w:val="28"/>
        </w:rPr>
      </w:pPr>
      <w:r>
        <w:rPr>
          <w:sz w:val="28"/>
          <w:szCs w:val="28"/>
        </w:rPr>
        <w:t xml:space="preserve">Красноармейского района                             </w:t>
      </w:r>
      <w:r>
        <w:rPr>
          <w:sz w:val="28"/>
          <w:szCs w:val="28"/>
        </w:rPr>
        <w:tab/>
      </w:r>
      <w:r>
        <w:rPr>
          <w:sz w:val="28"/>
          <w:szCs w:val="28"/>
        </w:rPr>
        <w:tab/>
      </w:r>
      <w:r>
        <w:rPr>
          <w:sz w:val="28"/>
          <w:szCs w:val="28"/>
        </w:rPr>
        <w:tab/>
        <w:t xml:space="preserve">               В.И. Салей</w:t>
      </w:r>
    </w:p>
    <w:p w14:paraId="16FFFD6D" w14:textId="77777777" w:rsidR="006C0506" w:rsidRPr="00DC624F" w:rsidRDefault="006C0506" w:rsidP="00E411F7">
      <w:pPr>
        <w:rPr>
          <w:sz w:val="28"/>
          <w:szCs w:val="28"/>
        </w:rPr>
      </w:pPr>
    </w:p>
    <w:p w14:paraId="37FC2DA0" w14:textId="77777777" w:rsidR="00CA18F9" w:rsidRDefault="00CA18F9" w:rsidP="00E411F7">
      <w:pPr>
        <w:pStyle w:val="ConsPlusNormal"/>
        <w:suppressAutoHyphens/>
        <w:jc w:val="center"/>
        <w:rPr>
          <w:sz w:val="28"/>
          <w:szCs w:val="28"/>
        </w:rPr>
      </w:pPr>
    </w:p>
    <w:sectPr w:rsidR="00CA18F9" w:rsidSect="00274FF0">
      <w:headerReference w:type="default" r:id="rId9"/>
      <w:pgSz w:w="11906" w:h="16838"/>
      <w:pgMar w:top="709" w:right="707" w:bottom="1134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8B37EB" w14:textId="77777777" w:rsidR="005037C3" w:rsidRDefault="005037C3" w:rsidP="00EF1FA3">
      <w:r>
        <w:separator/>
      </w:r>
    </w:p>
  </w:endnote>
  <w:endnote w:type="continuationSeparator" w:id="0">
    <w:p w14:paraId="2C207D29" w14:textId="77777777" w:rsidR="005037C3" w:rsidRDefault="005037C3" w:rsidP="00EF1FA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AC3A7" w14:textId="77777777" w:rsidR="005037C3" w:rsidRDefault="005037C3" w:rsidP="00EF1FA3">
      <w:r>
        <w:separator/>
      </w:r>
    </w:p>
  </w:footnote>
  <w:footnote w:type="continuationSeparator" w:id="0">
    <w:p w14:paraId="636AEB43" w14:textId="77777777" w:rsidR="005037C3" w:rsidRDefault="005037C3" w:rsidP="00EF1FA3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662395554"/>
      <w:docPartObj>
        <w:docPartGallery w:val="Page Numbers (Top of Page)"/>
        <w:docPartUnique/>
      </w:docPartObj>
    </w:sdtPr>
    <w:sdtContent>
      <w:p w14:paraId="77D8A264" w14:textId="01ACF96F" w:rsidR="00F56977" w:rsidRDefault="00F56977">
        <w:pPr>
          <w:pStyle w:val="a3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6C0506">
          <w:rPr>
            <w:noProof/>
          </w:rPr>
          <w:t>7</w:t>
        </w:r>
        <w:r>
          <w:fldChar w:fldCharType="end"/>
        </w:r>
      </w:p>
    </w:sdtContent>
  </w:sdt>
  <w:p w14:paraId="402B9CBC" w14:textId="77777777" w:rsidR="00F56977" w:rsidRDefault="00F56977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DD13F69" w14:textId="77777777" w:rsidR="00371834" w:rsidRDefault="00966028">
    <w:pPr>
      <w:pStyle w:val="a3"/>
      <w:jc w:val="center"/>
    </w:pPr>
    <w:r>
      <w:fldChar w:fldCharType="begin"/>
    </w:r>
    <w:r w:rsidR="00DD333C">
      <w:instrText>PAGE   \* MERGEFORMAT</w:instrText>
    </w:r>
    <w:r>
      <w:fldChar w:fldCharType="separate"/>
    </w:r>
    <w:r w:rsidR="006C0506">
      <w:rPr>
        <w:noProof/>
      </w:rPr>
      <w:t>8</w:t>
    </w:r>
    <w:r>
      <w:fldChar w:fldCharType="end"/>
    </w:r>
  </w:p>
  <w:p w14:paraId="0F7A8DD1" w14:textId="77777777" w:rsidR="00371834" w:rsidRDefault="00000000">
    <w:pPr>
      <w:pStyle w:val="a3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A56390D"/>
    <w:multiLevelType w:val="hybridMultilevel"/>
    <w:tmpl w:val="819CB80A"/>
    <w:lvl w:ilvl="0" w:tplc="130292A4">
      <w:start w:val="1"/>
      <w:numFmt w:val="decimal"/>
      <w:lvlText w:val="%1."/>
      <w:lvlJc w:val="left"/>
      <w:pPr>
        <w:ind w:left="112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45" w:hanging="360"/>
      </w:pPr>
    </w:lvl>
    <w:lvl w:ilvl="2" w:tplc="0419001B" w:tentative="1">
      <w:start w:val="1"/>
      <w:numFmt w:val="lowerRoman"/>
      <w:lvlText w:val="%3."/>
      <w:lvlJc w:val="right"/>
      <w:pPr>
        <w:ind w:left="2565" w:hanging="180"/>
      </w:pPr>
    </w:lvl>
    <w:lvl w:ilvl="3" w:tplc="0419000F" w:tentative="1">
      <w:start w:val="1"/>
      <w:numFmt w:val="decimal"/>
      <w:lvlText w:val="%4."/>
      <w:lvlJc w:val="left"/>
      <w:pPr>
        <w:ind w:left="3285" w:hanging="360"/>
      </w:pPr>
    </w:lvl>
    <w:lvl w:ilvl="4" w:tplc="04190019" w:tentative="1">
      <w:start w:val="1"/>
      <w:numFmt w:val="lowerLetter"/>
      <w:lvlText w:val="%5."/>
      <w:lvlJc w:val="left"/>
      <w:pPr>
        <w:ind w:left="4005" w:hanging="360"/>
      </w:pPr>
    </w:lvl>
    <w:lvl w:ilvl="5" w:tplc="0419001B" w:tentative="1">
      <w:start w:val="1"/>
      <w:numFmt w:val="lowerRoman"/>
      <w:lvlText w:val="%6."/>
      <w:lvlJc w:val="right"/>
      <w:pPr>
        <w:ind w:left="4725" w:hanging="180"/>
      </w:pPr>
    </w:lvl>
    <w:lvl w:ilvl="6" w:tplc="0419000F" w:tentative="1">
      <w:start w:val="1"/>
      <w:numFmt w:val="decimal"/>
      <w:lvlText w:val="%7."/>
      <w:lvlJc w:val="left"/>
      <w:pPr>
        <w:ind w:left="5445" w:hanging="360"/>
      </w:pPr>
    </w:lvl>
    <w:lvl w:ilvl="7" w:tplc="04190019" w:tentative="1">
      <w:start w:val="1"/>
      <w:numFmt w:val="lowerLetter"/>
      <w:lvlText w:val="%8."/>
      <w:lvlJc w:val="left"/>
      <w:pPr>
        <w:ind w:left="6165" w:hanging="360"/>
      </w:pPr>
    </w:lvl>
    <w:lvl w:ilvl="8" w:tplc="0419001B" w:tentative="1">
      <w:start w:val="1"/>
      <w:numFmt w:val="lowerRoman"/>
      <w:lvlText w:val="%9."/>
      <w:lvlJc w:val="right"/>
      <w:pPr>
        <w:ind w:left="6885" w:hanging="180"/>
      </w:pPr>
    </w:lvl>
  </w:abstractNum>
  <w:num w:numId="1" w16cid:durableId="1205142310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1A7C77"/>
    <w:rsid w:val="00013DDF"/>
    <w:rsid w:val="00045F37"/>
    <w:rsid w:val="00047ED5"/>
    <w:rsid w:val="000614E2"/>
    <w:rsid w:val="00074A2E"/>
    <w:rsid w:val="000C6D06"/>
    <w:rsid w:val="000E1726"/>
    <w:rsid w:val="00104634"/>
    <w:rsid w:val="001A7C77"/>
    <w:rsid w:val="001D0566"/>
    <w:rsid w:val="002171AA"/>
    <w:rsid w:val="00237459"/>
    <w:rsid w:val="00250CC5"/>
    <w:rsid w:val="002570EA"/>
    <w:rsid w:val="00274FF0"/>
    <w:rsid w:val="00285EBD"/>
    <w:rsid w:val="00286EE6"/>
    <w:rsid w:val="002B6E4E"/>
    <w:rsid w:val="002C0185"/>
    <w:rsid w:val="002D297C"/>
    <w:rsid w:val="00320D94"/>
    <w:rsid w:val="00324A52"/>
    <w:rsid w:val="003A3DF4"/>
    <w:rsid w:val="003B570B"/>
    <w:rsid w:val="00425E96"/>
    <w:rsid w:val="0046736D"/>
    <w:rsid w:val="0047670F"/>
    <w:rsid w:val="005020D3"/>
    <w:rsid w:val="005037C3"/>
    <w:rsid w:val="00506134"/>
    <w:rsid w:val="00526C60"/>
    <w:rsid w:val="00553AC4"/>
    <w:rsid w:val="00555437"/>
    <w:rsid w:val="00580080"/>
    <w:rsid w:val="005B0D64"/>
    <w:rsid w:val="005B42F7"/>
    <w:rsid w:val="005C00F0"/>
    <w:rsid w:val="005F52C1"/>
    <w:rsid w:val="0066617B"/>
    <w:rsid w:val="00670DE5"/>
    <w:rsid w:val="00674956"/>
    <w:rsid w:val="0068728B"/>
    <w:rsid w:val="00687C0A"/>
    <w:rsid w:val="006903EC"/>
    <w:rsid w:val="006A082E"/>
    <w:rsid w:val="006C0506"/>
    <w:rsid w:val="006D4078"/>
    <w:rsid w:val="006E058F"/>
    <w:rsid w:val="006E22C1"/>
    <w:rsid w:val="006F4FE5"/>
    <w:rsid w:val="007118A2"/>
    <w:rsid w:val="00732814"/>
    <w:rsid w:val="00761D6B"/>
    <w:rsid w:val="0078221B"/>
    <w:rsid w:val="007A4F5E"/>
    <w:rsid w:val="007E5BBD"/>
    <w:rsid w:val="008147F5"/>
    <w:rsid w:val="00884152"/>
    <w:rsid w:val="00924B74"/>
    <w:rsid w:val="00935B6D"/>
    <w:rsid w:val="00946D62"/>
    <w:rsid w:val="00966028"/>
    <w:rsid w:val="00967AC7"/>
    <w:rsid w:val="009A3939"/>
    <w:rsid w:val="009B77CC"/>
    <w:rsid w:val="009C1F9F"/>
    <w:rsid w:val="009C5ECF"/>
    <w:rsid w:val="00A33AAD"/>
    <w:rsid w:val="00AE46CD"/>
    <w:rsid w:val="00B63047"/>
    <w:rsid w:val="00B73F05"/>
    <w:rsid w:val="00B74AE4"/>
    <w:rsid w:val="00B87540"/>
    <w:rsid w:val="00B9198B"/>
    <w:rsid w:val="00B95294"/>
    <w:rsid w:val="00BA26DA"/>
    <w:rsid w:val="00BA3CA3"/>
    <w:rsid w:val="00BB4A91"/>
    <w:rsid w:val="00BF6973"/>
    <w:rsid w:val="00C07A6A"/>
    <w:rsid w:val="00C34E36"/>
    <w:rsid w:val="00C424AB"/>
    <w:rsid w:val="00C530D6"/>
    <w:rsid w:val="00CA18F9"/>
    <w:rsid w:val="00CA397E"/>
    <w:rsid w:val="00CD0CB2"/>
    <w:rsid w:val="00D445F3"/>
    <w:rsid w:val="00D67BE9"/>
    <w:rsid w:val="00DD333C"/>
    <w:rsid w:val="00DD40F6"/>
    <w:rsid w:val="00DE0AF0"/>
    <w:rsid w:val="00E411F7"/>
    <w:rsid w:val="00E52FB0"/>
    <w:rsid w:val="00E6204E"/>
    <w:rsid w:val="00E623BD"/>
    <w:rsid w:val="00E672ED"/>
    <w:rsid w:val="00E8392E"/>
    <w:rsid w:val="00E90CBB"/>
    <w:rsid w:val="00E92A0F"/>
    <w:rsid w:val="00ED05E4"/>
    <w:rsid w:val="00EE7573"/>
    <w:rsid w:val="00EF1FA3"/>
    <w:rsid w:val="00F442E1"/>
    <w:rsid w:val="00F56333"/>
    <w:rsid w:val="00F56977"/>
    <w:rsid w:val="00F8783A"/>
    <w:rsid w:val="00FA6F8D"/>
    <w:rsid w:val="00FB6515"/>
    <w:rsid w:val="00FE6B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D74A936"/>
  <w15:docId w15:val="{27B84172-162E-4648-8F58-ABBA6EBA625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1A7C7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"/>
    <w:qFormat/>
    <w:rsid w:val="001A7C77"/>
    <w:pPr>
      <w:keepNext/>
      <w:spacing w:before="240" w:after="60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1A7C77"/>
    <w:rPr>
      <w:rFonts w:ascii="Cambria" w:eastAsia="Times New Roman" w:hAnsi="Cambria" w:cs="Times New Roman"/>
      <w:b/>
      <w:bCs/>
      <w:kern w:val="32"/>
      <w:sz w:val="32"/>
      <w:szCs w:val="32"/>
    </w:rPr>
  </w:style>
  <w:style w:type="paragraph" w:styleId="a3">
    <w:name w:val="header"/>
    <w:basedOn w:val="a"/>
    <w:link w:val="a4"/>
    <w:uiPriority w:val="99"/>
    <w:unhideWhenUsed/>
    <w:rsid w:val="001A7C77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1A7C77"/>
    <w:rPr>
      <w:rFonts w:ascii="Times New Roman" w:eastAsia="Times New Roman" w:hAnsi="Times New Roman" w:cs="Times New Roman"/>
      <w:sz w:val="24"/>
      <w:szCs w:val="24"/>
    </w:rPr>
  </w:style>
  <w:style w:type="paragraph" w:styleId="a5">
    <w:name w:val="List Paragraph"/>
    <w:basedOn w:val="a"/>
    <w:uiPriority w:val="34"/>
    <w:qFormat/>
    <w:rsid w:val="00237459"/>
    <w:pPr>
      <w:ind w:left="720"/>
      <w:contextualSpacing/>
    </w:pPr>
  </w:style>
  <w:style w:type="paragraph" w:styleId="a6">
    <w:name w:val="Normal (Web)"/>
    <w:basedOn w:val="a"/>
    <w:uiPriority w:val="99"/>
    <w:rsid w:val="00AE46CD"/>
    <w:pPr>
      <w:spacing w:before="100" w:beforeAutospacing="1" w:after="100" w:afterAutospacing="1"/>
    </w:pPr>
  </w:style>
  <w:style w:type="paragraph" w:styleId="a7">
    <w:name w:val="Balloon Text"/>
    <w:basedOn w:val="a"/>
    <w:link w:val="a8"/>
    <w:uiPriority w:val="99"/>
    <w:semiHidden/>
    <w:unhideWhenUsed/>
    <w:rsid w:val="0066617B"/>
    <w:rPr>
      <w:rFonts w:ascii="Tahoma" w:hAnsi="Tahoma" w:cs="Tahoma"/>
      <w:sz w:val="16"/>
      <w:szCs w:val="16"/>
    </w:rPr>
  </w:style>
  <w:style w:type="character" w:customStyle="1" w:styleId="a8">
    <w:name w:val="Текст выноски Знак"/>
    <w:basedOn w:val="a0"/>
    <w:link w:val="a7"/>
    <w:uiPriority w:val="99"/>
    <w:semiHidden/>
    <w:rsid w:val="0066617B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link w:val="ConsPlusNormal0"/>
    <w:rsid w:val="00B91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B9198B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character" w:customStyle="1" w:styleId="a9">
    <w:name w:val="Цветовое выделение"/>
    <w:rsid w:val="00B9198B"/>
    <w:rPr>
      <w:b/>
      <w:color w:val="000080"/>
    </w:rPr>
  </w:style>
  <w:style w:type="character" w:customStyle="1" w:styleId="ConsPlusNormal0">
    <w:name w:val="ConsPlusNormal Знак"/>
    <w:link w:val="ConsPlusNormal"/>
    <w:uiPriority w:val="99"/>
    <w:locked/>
    <w:rsid w:val="00B9198B"/>
    <w:rPr>
      <w:rFonts w:ascii="Calibri" w:eastAsia="Times New Roman" w:hAnsi="Calibri" w:cs="Calibri"/>
      <w:szCs w:val="20"/>
      <w:lang w:eastAsia="ru-RU"/>
    </w:rPr>
  </w:style>
  <w:style w:type="paragraph" w:customStyle="1" w:styleId="aa">
    <w:name w:val="Нормальный (таблица)"/>
    <w:basedOn w:val="a"/>
    <w:next w:val="a"/>
    <w:rsid w:val="00B9198B"/>
    <w:pPr>
      <w:widowControl w:val="0"/>
      <w:autoSpaceDE w:val="0"/>
      <w:autoSpaceDN w:val="0"/>
      <w:adjustRightInd w:val="0"/>
      <w:jc w:val="both"/>
    </w:pPr>
    <w:rPr>
      <w:rFonts w:ascii="Arial" w:hAnsi="Arial" w:cs="Arial"/>
    </w:rPr>
  </w:style>
  <w:style w:type="paragraph" w:styleId="ab">
    <w:name w:val="Title"/>
    <w:basedOn w:val="a"/>
    <w:link w:val="ac"/>
    <w:qFormat/>
    <w:rsid w:val="006A082E"/>
    <w:pPr>
      <w:jc w:val="center"/>
    </w:pPr>
    <w:rPr>
      <w:b/>
      <w:bCs/>
      <w:sz w:val="32"/>
    </w:rPr>
  </w:style>
  <w:style w:type="character" w:customStyle="1" w:styleId="ac">
    <w:name w:val="Заголовок Знак"/>
    <w:basedOn w:val="a0"/>
    <w:link w:val="ab"/>
    <w:rsid w:val="006A082E"/>
    <w:rPr>
      <w:rFonts w:ascii="Times New Roman" w:eastAsia="Times New Roman" w:hAnsi="Times New Roman" w:cs="Times New Roman"/>
      <w:b/>
      <w:bCs/>
      <w:sz w:val="32"/>
      <w:szCs w:val="24"/>
      <w:lang w:eastAsia="ru-RU"/>
    </w:rPr>
  </w:style>
  <w:style w:type="paragraph" w:styleId="ad">
    <w:name w:val="No Spacing"/>
    <w:uiPriority w:val="99"/>
    <w:qFormat/>
    <w:rsid w:val="00E411F7"/>
    <w:pPr>
      <w:spacing w:after="0" w:line="240" w:lineRule="auto"/>
    </w:pPr>
  </w:style>
  <w:style w:type="character" w:styleId="ae">
    <w:name w:val="Strong"/>
    <w:basedOn w:val="a0"/>
    <w:uiPriority w:val="22"/>
    <w:qFormat/>
    <w:rsid w:val="00E411F7"/>
    <w:rPr>
      <w:b/>
      <w:bCs/>
    </w:rPr>
  </w:style>
  <w:style w:type="table" w:styleId="af">
    <w:name w:val="Table Grid"/>
    <w:basedOn w:val="a1"/>
    <w:uiPriority w:val="59"/>
    <w:rsid w:val="00E411F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0">
    <w:name w:val="footer"/>
    <w:basedOn w:val="a"/>
    <w:link w:val="af1"/>
    <w:uiPriority w:val="99"/>
    <w:unhideWhenUsed/>
    <w:rsid w:val="00F56977"/>
    <w:pPr>
      <w:tabs>
        <w:tab w:val="center" w:pos="4677"/>
        <w:tab w:val="right" w:pos="9355"/>
      </w:tabs>
    </w:pPr>
  </w:style>
  <w:style w:type="character" w:customStyle="1" w:styleId="af1">
    <w:name w:val="Нижний колонтитул Знак"/>
    <w:basedOn w:val="a0"/>
    <w:link w:val="af0"/>
    <w:uiPriority w:val="99"/>
    <w:rsid w:val="00F56977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561</TotalTime>
  <Pages>1</Pages>
  <Words>1773</Words>
  <Characters>10109</Characters>
  <Application>Microsoft Office Word</Application>
  <DocSecurity>0</DocSecurity>
  <Lines>84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11859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Acer</cp:lastModifiedBy>
  <cp:revision>60</cp:revision>
  <cp:lastPrinted>2022-09-21T09:45:00Z</cp:lastPrinted>
  <dcterms:created xsi:type="dcterms:W3CDTF">2018-01-12T08:30:00Z</dcterms:created>
  <dcterms:modified xsi:type="dcterms:W3CDTF">2022-09-26T08:53:00Z</dcterms:modified>
</cp:coreProperties>
</file>